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76" w:lineRule="auto"/>
        <w:ind w:left="0" w:leftChars="0" w:firstLine="0" w:firstLineChars="0"/>
      </w:pPr>
    </w:p>
    <w:p>
      <w:pPr>
        <w:pStyle w:val="11"/>
        <w:spacing w:line="276" w:lineRule="auto"/>
        <w:ind w:left="0" w:leftChars="0" w:firstLine="0" w:firstLineChars="0"/>
      </w:pPr>
    </w:p>
    <w:p>
      <w:pPr>
        <w:pStyle w:val="11"/>
        <w:spacing w:line="276" w:lineRule="auto"/>
      </w:pPr>
    </w:p>
    <w:p>
      <w:pPr>
        <w:pStyle w:val="11"/>
        <w:spacing w:line="277" w:lineRule="auto"/>
      </w:pPr>
    </w:p>
    <w:p>
      <w:pPr>
        <w:pStyle w:val="11"/>
        <w:spacing w:line="277" w:lineRule="auto"/>
      </w:pPr>
    </w:p>
    <w:p>
      <w:pPr>
        <w:spacing w:before="169" w:line="215" w:lineRule="auto"/>
        <w:jc w:val="center"/>
        <w:rPr>
          <w:rFonts w:ascii="宋体" w:hAnsi="宋体" w:eastAsia="宋体" w:cs="宋体"/>
          <w:sz w:val="44"/>
          <w:szCs w:val="44"/>
        </w:rPr>
      </w:pPr>
      <w:r>
        <w:rPr>
          <w:rFonts w:hint="eastAsia" w:ascii="宋体" w:hAnsi="宋体" w:eastAsia="宋体" w:cs="宋体"/>
          <w:b/>
          <w:bCs/>
          <w:spacing w:val="-17"/>
          <w:sz w:val="44"/>
          <w:szCs w:val="44"/>
          <w:lang w:val="en-US" w:eastAsia="zh-CN"/>
        </w:rPr>
        <w:t>第七届长治</w:t>
      </w:r>
      <w:r>
        <w:rPr>
          <w:rFonts w:ascii="宋体" w:hAnsi="宋体" w:eastAsia="宋体" w:cs="宋体"/>
          <w:b/>
          <w:bCs/>
          <w:spacing w:val="-17"/>
          <w:sz w:val="44"/>
          <w:szCs w:val="44"/>
        </w:rPr>
        <w:t>职业技能大赛</w:t>
      </w:r>
      <w:r>
        <w:rPr>
          <w:rFonts w:ascii="宋体" w:hAnsi="宋体" w:eastAsia="宋体" w:cs="宋体"/>
          <w:b/>
          <w:bCs/>
          <w:spacing w:val="-30"/>
          <w:position w:val="2"/>
          <w:sz w:val="44"/>
          <w:szCs w:val="44"/>
        </w:rPr>
        <w:t>技术文件</w:t>
      </w:r>
    </w:p>
    <w:p>
      <w:pPr>
        <w:pStyle w:val="11"/>
        <w:spacing w:line="299" w:lineRule="auto"/>
        <w:jc w:val="center"/>
      </w:pPr>
      <w:bookmarkStart w:id="28" w:name="_GoBack"/>
      <w:bookmarkEnd w:id="28"/>
    </w:p>
    <w:p>
      <w:pPr>
        <w:spacing w:before="169" w:line="690" w:lineRule="exact"/>
        <w:jc w:val="center"/>
        <w:rPr>
          <w:rFonts w:ascii="宋体" w:hAnsi="宋体" w:eastAsia="宋体" w:cs="宋体"/>
          <w:sz w:val="52"/>
          <w:szCs w:val="52"/>
        </w:rPr>
      </w:pPr>
      <w:r>
        <w:rPr>
          <w:rFonts w:ascii="宋体" w:hAnsi="宋体" w:eastAsia="宋体" w:cs="宋体"/>
          <w:b/>
          <w:bCs/>
          <w:spacing w:val="-30"/>
          <w:position w:val="2"/>
          <w:sz w:val="52"/>
          <w:szCs w:val="52"/>
        </w:rPr>
        <w:t>家政服务(整理收纳)</w:t>
      </w:r>
    </w:p>
    <w:p>
      <w:pPr>
        <w:spacing w:before="245" w:line="691" w:lineRule="exact"/>
        <w:ind w:left="2721"/>
        <w:rPr>
          <w:rFonts w:ascii="宋体" w:hAnsi="宋体" w:eastAsia="宋体" w:cs="宋体"/>
          <w:sz w:val="52"/>
          <w:szCs w:val="52"/>
        </w:rPr>
      </w:pPr>
      <w:r>
        <w:rPr>
          <w:rFonts w:ascii="宋体" w:hAnsi="宋体" w:eastAsia="宋体" w:cs="宋体"/>
          <w:b/>
          <w:bCs/>
          <w:spacing w:val="-27"/>
          <w:position w:val="2"/>
          <w:sz w:val="52"/>
          <w:szCs w:val="52"/>
        </w:rPr>
        <w:t>（双人赛项）</w:t>
      </w:r>
    </w:p>
    <w:p>
      <w:pPr>
        <w:pStyle w:val="11"/>
      </w:pPr>
    </w:p>
    <w:p>
      <w:pPr>
        <w:pStyle w:val="11"/>
      </w:pPr>
    </w:p>
    <w:p>
      <w:pPr>
        <w:pStyle w:val="11"/>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drawing>
          <wp:inline distT="0" distB="0" distL="114300" distR="114300">
            <wp:extent cx="1861185" cy="1758315"/>
            <wp:effectExtent l="0" t="0" r="571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1861185" cy="1758315"/>
                    </a:xfrm>
                    <a:prstGeom prst="rect">
                      <a:avLst/>
                    </a:prstGeom>
                    <a:noFill/>
                    <a:ln>
                      <a:noFill/>
                    </a:ln>
                  </pic:spPr>
                </pic:pic>
              </a:graphicData>
            </a:graphic>
          </wp:inline>
        </w:drawing>
      </w:r>
    </w:p>
    <w:p>
      <w:pPr>
        <w:pStyle w:val="11"/>
      </w:pPr>
    </w:p>
    <w:p>
      <w:pPr>
        <w:pStyle w:val="11"/>
      </w:pPr>
    </w:p>
    <w:p>
      <w:pPr>
        <w:pStyle w:val="11"/>
      </w:pPr>
    </w:p>
    <w:p>
      <w:pPr>
        <w:pStyle w:val="11"/>
      </w:pPr>
    </w:p>
    <w:p>
      <w:pPr>
        <w:pStyle w:val="11"/>
      </w:pPr>
    </w:p>
    <w:p>
      <w:pPr>
        <w:pStyle w:val="11"/>
      </w:pPr>
    </w:p>
    <w:p>
      <w:pPr>
        <w:spacing w:before="273" w:line="225" w:lineRule="auto"/>
        <w:ind w:left="3272"/>
        <w:rPr>
          <w:rFonts w:ascii="宋体" w:hAnsi="宋体" w:eastAsia="宋体" w:cs="宋体"/>
          <w:spacing w:val="-5"/>
          <w:sz w:val="35"/>
          <w:szCs w:val="35"/>
        </w:rPr>
      </w:pPr>
    </w:p>
    <w:p>
      <w:pPr>
        <w:jc w:val="center"/>
        <w:rPr>
          <w:rFonts w:ascii="方正小标宋简体" w:eastAsia="方正小标宋简体"/>
          <w:sz w:val="32"/>
          <w:szCs w:val="32"/>
        </w:rPr>
      </w:pPr>
      <w:r>
        <w:rPr>
          <w:rFonts w:hint="eastAsia" w:ascii="方正小标宋简体" w:eastAsia="方正小标宋简体" w:cs="方正小标宋简体"/>
          <w:sz w:val="32"/>
          <w:szCs w:val="32"/>
        </w:rPr>
        <w:t>第</w:t>
      </w:r>
      <w:r>
        <w:rPr>
          <w:rFonts w:hint="eastAsia" w:ascii="方正小标宋简体" w:eastAsia="方正小标宋简体" w:cs="方正小标宋简体"/>
          <w:sz w:val="32"/>
          <w:szCs w:val="32"/>
          <w:lang w:val="en-US" w:eastAsia="zh-CN"/>
        </w:rPr>
        <w:t>七</w:t>
      </w:r>
      <w:r>
        <w:rPr>
          <w:rFonts w:hint="eastAsia" w:ascii="方正小标宋简体" w:eastAsia="方正小标宋简体" w:cs="方正小标宋简体"/>
          <w:sz w:val="32"/>
          <w:szCs w:val="32"/>
        </w:rPr>
        <w:t>届长治技能大赛组委会</w:t>
      </w:r>
    </w:p>
    <w:p>
      <w:pPr>
        <w:jc w:val="center"/>
        <w:rPr>
          <w:rFonts w:ascii="宋体" w:hAnsi="宋体" w:eastAsia="宋体"/>
          <w:b/>
          <w:bCs/>
          <w:sz w:val="44"/>
          <w:szCs w:val="44"/>
        </w:rPr>
      </w:pPr>
      <w:r>
        <w:rPr>
          <w:rFonts w:ascii="方正小标宋简体" w:eastAsia="方正小标宋简体" w:cs="方正小标宋简体"/>
          <w:sz w:val="32"/>
          <w:szCs w:val="32"/>
        </w:rPr>
        <w:t>202</w:t>
      </w:r>
      <w:r>
        <w:rPr>
          <w:rFonts w:hint="eastAsia" w:ascii="方正小标宋简体" w:eastAsia="方正小标宋简体" w:cs="方正小标宋简体"/>
          <w:sz w:val="32"/>
          <w:szCs w:val="32"/>
          <w:lang w:val="en-US" w:eastAsia="zh-CN"/>
        </w:rPr>
        <w:t>5</w:t>
      </w:r>
      <w:r>
        <w:rPr>
          <w:rFonts w:hint="eastAsia" w:ascii="方正小标宋简体" w:eastAsia="方正小标宋简体" w:cs="方正小标宋简体"/>
          <w:sz w:val="32"/>
          <w:szCs w:val="32"/>
        </w:rPr>
        <w:t>年</w:t>
      </w:r>
      <w:r>
        <w:rPr>
          <w:rFonts w:hint="eastAsia" w:ascii="方正小标宋简体" w:eastAsia="方正小标宋简体" w:cs="方正小标宋简体"/>
          <w:sz w:val="32"/>
          <w:szCs w:val="32"/>
          <w:lang w:val="en-US" w:eastAsia="zh-CN"/>
        </w:rPr>
        <w:t>8</w:t>
      </w:r>
      <w:r>
        <w:rPr>
          <w:rFonts w:hint="eastAsia" w:ascii="方正小标宋简体" w:eastAsia="方正小标宋简体" w:cs="方正小标宋简体"/>
          <w:sz w:val="32"/>
          <w:szCs w:val="32"/>
        </w:rPr>
        <w:t>月</w:t>
      </w:r>
    </w:p>
    <w:p>
      <w:pPr>
        <w:pStyle w:val="11"/>
        <w:ind w:left="0" w:leftChars="0" w:firstLine="0" w:firstLineChars="0"/>
      </w:pPr>
    </w:p>
    <w:p>
      <w:pPr>
        <w:pStyle w:val="22"/>
        <w:widowControl/>
        <w:jc w:val="center"/>
        <w:outlineLvl w:val="9"/>
      </w:pPr>
      <w:r>
        <w:t>目录</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91" w:line="392" w:lineRule="exact"/>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"bookmark1" </w:instrText>
      </w:r>
      <w:r>
        <w:fldChar w:fldCharType="separate"/>
      </w:r>
      <w:r>
        <w:rPr>
          <w:rFonts w:ascii="宋体" w:hAnsi="宋体" w:eastAsia="宋体" w:cs="宋体"/>
          <w:spacing w:val="-3"/>
          <w:sz w:val="28"/>
          <w:szCs w:val="28"/>
        </w:rPr>
        <w:t>一、技术描述</w:t>
      </w:r>
      <w:r>
        <w:rPr>
          <w:rFonts w:ascii="宋体" w:hAnsi="宋体" w:eastAsia="宋体" w:cs="宋体"/>
          <w:sz w:val="28"/>
          <w:szCs w:val="28"/>
        </w:rPr>
        <w:tab/>
      </w:r>
      <w:r>
        <w:rPr>
          <w:rFonts w:ascii="宋体" w:hAnsi="宋体" w:eastAsia="宋体" w:cs="宋体"/>
          <w:spacing w:val="-7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r>
        <w:rPr>
          <w:rFonts w:hint="eastAsia" w:ascii="Times New Roman" w:hAnsi="Times New Roman" w:eastAsia="宋体" w:cs="Times New Roman"/>
          <w:spacing w:val="-33"/>
          <w:sz w:val="28"/>
          <w:szCs w:val="28"/>
          <w:lang w:val="en-US" w:eastAsia="zh-CN"/>
        </w:rPr>
        <w:t>-2</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18" w:line="392" w:lineRule="exact"/>
        <w:ind w:left="33"/>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"bookmark2" </w:instrText>
      </w:r>
      <w:r>
        <w:fldChar w:fldCharType="separate"/>
      </w:r>
      <w:r>
        <w:rPr>
          <w:rFonts w:ascii="宋体" w:hAnsi="宋体" w:eastAsia="宋体" w:cs="宋体"/>
          <w:spacing w:val="-3"/>
          <w:sz w:val="28"/>
          <w:szCs w:val="28"/>
        </w:rPr>
        <w:t>（一）</w:t>
      </w:r>
      <w:r>
        <w:rPr>
          <w:rFonts w:hint="eastAsia" w:ascii="宋体" w:hAnsi="宋体" w:eastAsia="宋体" w:cs="宋体"/>
          <w:spacing w:val="-3"/>
          <w:sz w:val="28"/>
          <w:szCs w:val="28"/>
          <w:lang w:val="en-US" w:eastAsia="zh-CN"/>
        </w:rPr>
        <w:t>赛项概述</w:t>
      </w:r>
      <w:r>
        <w:rPr>
          <w:rFonts w:ascii="宋体" w:hAnsi="宋体" w:eastAsia="宋体" w:cs="宋体"/>
          <w:sz w:val="28"/>
          <w:szCs w:val="28"/>
        </w:rPr>
        <w:tab/>
      </w:r>
      <w:r>
        <w:rPr>
          <w:rFonts w:ascii="宋体" w:hAnsi="宋体" w:eastAsia="宋体" w:cs="宋体"/>
          <w:spacing w:val="-79"/>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21" w:line="392" w:lineRule="exact"/>
        <w:ind w:left="33"/>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"bookmark3" </w:instrText>
      </w:r>
      <w:r>
        <w:fldChar w:fldCharType="separate"/>
      </w:r>
      <w:r>
        <w:rPr>
          <w:rFonts w:ascii="宋体" w:hAnsi="宋体" w:eastAsia="宋体" w:cs="宋体"/>
          <w:spacing w:val="-2"/>
          <w:sz w:val="28"/>
          <w:szCs w:val="28"/>
        </w:rPr>
        <w:t>（二）基本知识与能力要求</w:t>
      </w:r>
      <w:r>
        <w:rPr>
          <w:rFonts w:ascii="宋体" w:hAnsi="宋体" w:eastAsia="宋体" w:cs="宋体"/>
          <w:sz w:val="28"/>
          <w:szCs w:val="28"/>
        </w:rPr>
        <w:tab/>
      </w:r>
      <w:r>
        <w:rPr>
          <w:rFonts w:ascii="Times New Roman" w:hAnsi="Times New Roman" w:eastAsia="Times New Roman" w:cs="Times New Roman"/>
          <w:spacing w:val="10"/>
          <w:sz w:val="28"/>
          <w:szCs w:val="28"/>
        </w:rPr>
        <w:t>1</w:t>
      </w:r>
      <w:r>
        <w:rPr>
          <w:rFonts w:ascii="Times New Roman" w:hAnsi="Times New Roman" w:eastAsia="Times New Roman" w:cs="Times New Roman"/>
          <w:spacing w:val="10"/>
          <w:sz w:val="28"/>
          <w:szCs w:val="28"/>
        </w:rPr>
        <w:fldChar w:fldCharType="end"/>
      </w:r>
      <w:r>
        <w:rPr>
          <w:rFonts w:hint="eastAsia" w:ascii="Times New Roman" w:hAnsi="Times New Roman" w:eastAsia="宋体" w:cs="Times New Roman"/>
          <w:spacing w:val="10"/>
          <w:sz w:val="28"/>
          <w:szCs w:val="28"/>
          <w:lang w:val="en-US" w:eastAsia="zh-CN"/>
        </w:rPr>
        <w:t>-2</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18" w:line="392" w:lineRule="exact"/>
        <w:ind w:left="29"/>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rFonts w:ascii="宋体" w:hAnsi="宋体" w:eastAsia="宋体" w:cs="宋体"/>
          <w:spacing w:val="-2"/>
          <w:sz w:val="28"/>
          <w:szCs w:val="28"/>
        </w:rPr>
        <w:t>二、试题和评判标准</w:t>
      </w:r>
      <w:r>
        <w:rPr>
          <w:rFonts w:ascii="宋体" w:hAnsi="宋体" w:eastAsia="宋体" w:cs="宋体"/>
          <w:sz w:val="28"/>
          <w:szCs w:val="28"/>
        </w:rPr>
        <w:tab/>
      </w:r>
      <w:r>
        <w:rPr>
          <w:rFonts w:hint="eastAsia" w:ascii="Times New Roman" w:hAnsi="Times New Roman" w:eastAsia="宋体" w:cs="Times New Roman"/>
          <w:spacing w:val="22"/>
          <w:sz w:val="28"/>
          <w:szCs w:val="28"/>
          <w:lang w:val="en-US" w:eastAsia="zh-CN"/>
        </w:rPr>
        <w:t>2</w:t>
      </w:r>
      <w:r>
        <w:rPr>
          <w:rFonts w:ascii="Times New Roman" w:hAnsi="Times New Roman" w:eastAsia="Times New Roman" w:cs="Times New Roman"/>
          <w:spacing w:val="22"/>
          <w:sz w:val="28"/>
          <w:szCs w:val="28"/>
        </w:rPr>
        <w:fldChar w:fldCharType="end"/>
      </w:r>
      <w:r>
        <w:rPr>
          <w:rFonts w:hint="eastAsia" w:ascii="Times New Roman" w:hAnsi="Times New Roman" w:eastAsia="宋体" w:cs="Times New Roman"/>
          <w:spacing w:val="22"/>
          <w:sz w:val="28"/>
          <w:szCs w:val="28"/>
          <w:lang w:val="en-US" w:eastAsia="zh-CN"/>
        </w:rPr>
        <w:t>-5</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19" w:line="392" w:lineRule="exact"/>
        <w:ind w:left="33"/>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"bookmark5" </w:instrText>
      </w:r>
      <w:r>
        <w:fldChar w:fldCharType="separate"/>
      </w:r>
      <w:r>
        <w:rPr>
          <w:rFonts w:ascii="宋体" w:hAnsi="宋体" w:eastAsia="宋体" w:cs="宋体"/>
          <w:spacing w:val="-2"/>
          <w:sz w:val="28"/>
          <w:szCs w:val="28"/>
        </w:rPr>
        <w:t>（一）竞赛试题内容</w:t>
      </w:r>
      <w:r>
        <w:rPr>
          <w:rFonts w:ascii="宋体" w:hAnsi="宋体" w:eastAsia="宋体" w:cs="宋体"/>
          <w:sz w:val="28"/>
          <w:szCs w:val="28"/>
        </w:rPr>
        <w:tab/>
      </w:r>
      <w:r>
        <w:rPr>
          <w:rFonts w:hint="eastAsia" w:ascii="Times New Roman" w:hAnsi="Times New Roman" w:eastAsia="宋体" w:cs="Times New Roman"/>
          <w:spacing w:val="22"/>
          <w:sz w:val="28"/>
          <w:szCs w:val="28"/>
          <w:lang w:val="en-US" w:eastAsia="zh-CN"/>
        </w:rPr>
        <w:t>2</w:t>
      </w:r>
      <w:r>
        <w:rPr>
          <w:rFonts w:ascii="Times New Roman" w:hAnsi="Times New Roman" w:eastAsia="Times New Roman" w:cs="Times New Roman"/>
          <w:spacing w:val="22"/>
          <w:sz w:val="28"/>
          <w:szCs w:val="28"/>
        </w:rPr>
        <w:fldChar w:fldCharType="end"/>
      </w:r>
      <w:r>
        <w:rPr>
          <w:rFonts w:hint="eastAsia" w:ascii="Times New Roman" w:hAnsi="Times New Roman" w:eastAsia="宋体" w:cs="Times New Roman"/>
          <w:spacing w:val="22"/>
          <w:sz w:val="28"/>
          <w:szCs w:val="28"/>
          <w:lang w:val="en-US" w:eastAsia="zh-CN"/>
        </w:rPr>
        <w:t>-3</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21" w:line="392" w:lineRule="exact"/>
        <w:ind w:left="33"/>
        <w:textAlignment w:val="baseline"/>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宋体" w:hAnsi="宋体" w:eastAsia="宋体" w:cs="宋体"/>
          <w:spacing w:val="-2"/>
          <w:sz w:val="28"/>
          <w:szCs w:val="28"/>
        </w:rPr>
        <w:t>（</w:t>
      </w:r>
      <w:r>
        <w:rPr>
          <w:rFonts w:hint="eastAsia" w:ascii="宋体" w:hAnsi="宋体" w:eastAsia="宋体" w:cs="宋体"/>
          <w:spacing w:val="-2"/>
          <w:sz w:val="28"/>
          <w:szCs w:val="28"/>
          <w:lang w:val="en-US" w:eastAsia="zh-CN"/>
        </w:rPr>
        <w:t>二</w:t>
      </w:r>
      <w:r>
        <w:rPr>
          <w:rFonts w:ascii="宋体" w:hAnsi="宋体" w:eastAsia="宋体" w:cs="宋体"/>
          <w:spacing w:val="-2"/>
          <w:sz w:val="28"/>
          <w:szCs w:val="28"/>
        </w:rPr>
        <w:t>）竞赛评判标准</w:t>
      </w:r>
      <w:r>
        <w:rPr>
          <w:rFonts w:ascii="宋体" w:hAnsi="宋体" w:eastAsia="宋体" w:cs="宋体"/>
          <w:sz w:val="28"/>
          <w:szCs w:val="28"/>
        </w:rPr>
        <w:tab/>
      </w:r>
      <w:r>
        <w:rPr>
          <w:rFonts w:hint="eastAsia" w:ascii="宋体" w:hAnsi="宋体" w:eastAsia="宋体" w:cs="宋体"/>
          <w:sz w:val="28"/>
          <w:szCs w:val="28"/>
          <w:lang w:val="en-US" w:eastAsia="zh-CN"/>
        </w:rPr>
        <w:t>3-</w:t>
      </w:r>
      <w:r>
        <w:rPr>
          <w:rFonts w:ascii="Times New Roman" w:hAnsi="Times New Roman" w:eastAsia="Times New Roman" w:cs="Times New Roman"/>
          <w:spacing w:val="22"/>
          <w:sz w:val="28"/>
          <w:szCs w:val="28"/>
        </w:rPr>
        <w:t>4</w:t>
      </w:r>
      <w:r>
        <w:rPr>
          <w:rFonts w:ascii="Times New Roman" w:hAnsi="Times New Roman" w:eastAsia="Times New Roman" w:cs="Times New Roman"/>
          <w:spacing w:val="22"/>
          <w:sz w:val="28"/>
          <w:szCs w:val="28"/>
        </w:rPr>
        <w:fldChar w:fldCharType="end"/>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18" w:line="392" w:lineRule="exact"/>
        <w:ind w:left="25"/>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"bookmark7" </w:instrText>
      </w:r>
      <w:r>
        <w:fldChar w:fldCharType="separate"/>
      </w:r>
      <w:r>
        <w:rPr>
          <w:rFonts w:ascii="宋体" w:hAnsi="宋体" w:eastAsia="宋体" w:cs="宋体"/>
          <w:spacing w:val="-2"/>
          <w:sz w:val="28"/>
          <w:szCs w:val="28"/>
        </w:rPr>
        <w:t>三、竞赛细则</w:t>
      </w:r>
      <w:r>
        <w:rPr>
          <w:rFonts w:ascii="宋体" w:hAnsi="宋体" w:eastAsia="宋体" w:cs="宋体"/>
          <w:sz w:val="28"/>
          <w:szCs w:val="28"/>
        </w:rPr>
        <w:tab/>
      </w:r>
      <w:r>
        <w:rPr>
          <w:rFonts w:ascii="宋体" w:hAnsi="宋体" w:eastAsia="宋体" w:cs="宋体"/>
          <w:spacing w:val="-93"/>
          <w:sz w:val="28"/>
          <w:szCs w:val="28"/>
        </w:rPr>
        <w:t xml:space="preserve"> </w:t>
      </w:r>
      <w:r>
        <w:rPr>
          <w:rFonts w:hint="eastAsia" w:ascii="Times New Roman" w:hAnsi="Times New Roman" w:eastAsia="宋体" w:cs="Times New Roman"/>
          <w:sz w:val="28"/>
          <w:szCs w:val="28"/>
          <w:lang w:val="en-US" w:eastAsia="zh-CN"/>
        </w:rPr>
        <w:t>4</w:t>
      </w:r>
      <w:r>
        <w:rPr>
          <w:rFonts w:ascii="Times New Roman" w:hAnsi="Times New Roman" w:eastAsia="Times New Roman" w:cs="Times New Roman"/>
          <w:sz w:val="28"/>
          <w:szCs w:val="28"/>
        </w:rPr>
        <w:fldChar w:fldCharType="end"/>
      </w:r>
      <w:r>
        <w:rPr>
          <w:rFonts w:hint="eastAsia" w:ascii="Times New Roman" w:hAnsi="Times New Roman" w:eastAsia="宋体" w:cs="Times New Roman"/>
          <w:sz w:val="28"/>
          <w:szCs w:val="28"/>
          <w:lang w:val="en-US" w:eastAsia="zh-CN"/>
        </w:rPr>
        <w:t>-7</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19" w:line="392" w:lineRule="exact"/>
        <w:ind w:left="33"/>
        <w:textAlignment w:val="baseline"/>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rFonts w:ascii="宋体" w:hAnsi="宋体" w:eastAsia="宋体" w:cs="宋体"/>
          <w:spacing w:val="-3"/>
          <w:sz w:val="28"/>
          <w:szCs w:val="28"/>
        </w:rPr>
        <w:t>（一）竞赛时间安排</w:t>
      </w:r>
      <w:r>
        <w:rPr>
          <w:rFonts w:ascii="宋体" w:hAnsi="宋体" w:eastAsia="宋体" w:cs="宋体"/>
          <w:sz w:val="28"/>
          <w:szCs w:val="28"/>
        </w:rPr>
        <w:tab/>
      </w:r>
      <w:r>
        <w:rPr>
          <w:rFonts w:hint="eastAsia" w:ascii="Times New Roman" w:hAnsi="Times New Roman" w:eastAsia="宋体" w:cs="Times New Roman"/>
          <w:spacing w:val="22"/>
          <w:sz w:val="28"/>
          <w:szCs w:val="28"/>
          <w:lang w:val="en-US" w:eastAsia="zh-CN"/>
        </w:rPr>
        <w:t>4</w:t>
      </w:r>
      <w:r>
        <w:rPr>
          <w:rFonts w:ascii="Times New Roman" w:hAnsi="Times New Roman" w:eastAsia="Times New Roman" w:cs="Times New Roman"/>
          <w:spacing w:val="22"/>
          <w:sz w:val="28"/>
          <w:szCs w:val="28"/>
        </w:rPr>
        <w:fldChar w:fldCharType="end"/>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21" w:line="392" w:lineRule="exact"/>
        <w:ind w:left="33"/>
        <w:textAlignment w:val="baseline"/>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宋体" w:hAnsi="宋体" w:eastAsia="宋体" w:cs="宋体"/>
          <w:spacing w:val="-2"/>
          <w:sz w:val="28"/>
          <w:szCs w:val="28"/>
        </w:rPr>
        <w:t>（二）裁判员分组和职责</w:t>
      </w:r>
      <w:r>
        <w:rPr>
          <w:rFonts w:ascii="宋体" w:hAnsi="宋体" w:eastAsia="宋体" w:cs="宋体"/>
          <w:sz w:val="28"/>
          <w:szCs w:val="28"/>
        </w:rPr>
        <w:tab/>
      </w:r>
      <w:r>
        <w:rPr>
          <w:rFonts w:hint="eastAsia" w:ascii="宋体" w:hAnsi="宋体" w:eastAsia="宋体" w:cs="宋体"/>
          <w:sz w:val="28"/>
          <w:szCs w:val="28"/>
          <w:lang w:val="en-US" w:eastAsia="zh-CN"/>
        </w:rPr>
        <w:t>4-</w:t>
      </w:r>
      <w:r>
        <w:rPr>
          <w:rFonts w:ascii="Times New Roman" w:hAnsi="Times New Roman" w:eastAsia="Times New Roman" w:cs="Times New Roman"/>
          <w:spacing w:val="14"/>
          <w:sz w:val="28"/>
          <w:szCs w:val="28"/>
        </w:rPr>
        <w:t>5</w:t>
      </w:r>
      <w:r>
        <w:rPr>
          <w:rFonts w:ascii="Times New Roman" w:hAnsi="Times New Roman" w:eastAsia="Times New Roman" w:cs="Times New Roman"/>
          <w:spacing w:val="14"/>
          <w:sz w:val="28"/>
          <w:szCs w:val="28"/>
        </w:rPr>
        <w:fldChar w:fldCharType="end"/>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19" w:line="392" w:lineRule="exact"/>
        <w:ind w:left="33"/>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"bookmark10" </w:instrText>
      </w:r>
      <w:r>
        <w:fldChar w:fldCharType="separate"/>
      </w:r>
      <w:r>
        <w:rPr>
          <w:rFonts w:ascii="宋体" w:hAnsi="宋体" w:eastAsia="宋体" w:cs="宋体"/>
          <w:spacing w:val="-2"/>
          <w:sz w:val="28"/>
          <w:szCs w:val="28"/>
        </w:rPr>
        <w:t>（三）竞赛实施细则（赛场规则）</w:t>
      </w:r>
      <w:r>
        <w:rPr>
          <w:rFonts w:ascii="宋体" w:hAnsi="宋体" w:eastAsia="宋体" w:cs="宋体"/>
          <w:spacing w:val="-77"/>
          <w:sz w:val="28"/>
          <w:szCs w:val="28"/>
        </w:rPr>
        <w:t xml:space="preserve"> </w:t>
      </w:r>
      <w:r>
        <w:rPr>
          <w:rFonts w:ascii="宋体" w:hAnsi="宋体" w:eastAsia="宋体" w:cs="宋体"/>
          <w:sz w:val="28"/>
          <w:szCs w:val="28"/>
        </w:rPr>
        <w:tab/>
      </w:r>
      <w:r>
        <w:rPr>
          <w:rFonts w:ascii="宋体" w:hAnsi="宋体" w:eastAsia="宋体" w:cs="宋体"/>
          <w:spacing w:val="-62"/>
          <w:sz w:val="28"/>
          <w:szCs w:val="28"/>
        </w:rPr>
        <w:t xml:space="preserve"> </w:t>
      </w:r>
      <w:r>
        <w:rPr>
          <w:rFonts w:hint="eastAsia" w:ascii="Times New Roman" w:hAnsi="Times New Roman" w:eastAsia="宋体" w:cs="Times New Roman"/>
          <w:sz w:val="28"/>
          <w:szCs w:val="28"/>
          <w:lang w:val="en-US" w:eastAsia="zh-CN"/>
        </w:rPr>
        <w:t>5</w:t>
      </w:r>
      <w:r>
        <w:rPr>
          <w:rFonts w:ascii="Times New Roman" w:hAnsi="Times New Roman" w:eastAsia="Times New Roman" w:cs="Times New Roman"/>
          <w:sz w:val="28"/>
          <w:szCs w:val="28"/>
        </w:rPr>
        <w:fldChar w:fldCharType="end"/>
      </w:r>
      <w:r>
        <w:rPr>
          <w:rFonts w:hint="eastAsia" w:ascii="Times New Roman" w:hAnsi="Times New Roman" w:eastAsia="宋体" w:cs="Times New Roman"/>
          <w:sz w:val="28"/>
          <w:szCs w:val="28"/>
          <w:lang w:val="en-US" w:eastAsia="zh-CN"/>
        </w:rPr>
        <w:t>-7</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18" w:line="392" w:lineRule="exact"/>
        <w:ind w:left="51"/>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"bookmark11" </w:instrText>
      </w:r>
      <w:r>
        <w:fldChar w:fldCharType="separate"/>
      </w:r>
      <w:r>
        <w:rPr>
          <w:rFonts w:ascii="宋体" w:hAnsi="宋体" w:eastAsia="宋体" w:cs="宋体"/>
          <w:spacing w:val="-3"/>
          <w:sz w:val="28"/>
          <w:szCs w:val="28"/>
        </w:rPr>
        <w:t>四、竞赛场地、设施设备等安排</w:t>
      </w:r>
      <w:r>
        <w:rPr>
          <w:rFonts w:ascii="宋体" w:hAnsi="宋体" w:eastAsia="宋体" w:cs="宋体"/>
          <w:sz w:val="28"/>
          <w:szCs w:val="28"/>
        </w:rPr>
        <w:tab/>
      </w:r>
      <w:r>
        <w:rPr>
          <w:rFonts w:hint="eastAsia" w:ascii="Times New Roman" w:hAnsi="Times New Roman" w:eastAsia="宋体" w:cs="Times New Roman"/>
          <w:spacing w:val="2"/>
          <w:sz w:val="28"/>
          <w:szCs w:val="28"/>
          <w:lang w:val="en-US" w:eastAsia="zh-CN"/>
        </w:rPr>
        <w:t>8</w:t>
      </w:r>
      <w:r>
        <w:rPr>
          <w:rFonts w:ascii="Times New Roman" w:hAnsi="Times New Roman" w:eastAsia="Times New Roman" w:cs="Times New Roman"/>
          <w:spacing w:val="2"/>
          <w:sz w:val="28"/>
          <w:szCs w:val="28"/>
        </w:rPr>
        <w:fldChar w:fldCharType="end"/>
      </w:r>
      <w:r>
        <w:rPr>
          <w:rFonts w:hint="eastAsia" w:ascii="Times New Roman" w:hAnsi="Times New Roman" w:eastAsia="宋体" w:cs="Times New Roman"/>
          <w:spacing w:val="2"/>
          <w:sz w:val="28"/>
          <w:szCs w:val="28"/>
          <w:lang w:val="en-US" w:eastAsia="zh-CN"/>
        </w:rPr>
        <w:t>-15</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21" w:line="392" w:lineRule="exact"/>
        <w:ind w:left="33"/>
        <w:textAlignment w:val="baseline"/>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宋体" w:hAnsi="宋体" w:eastAsia="宋体" w:cs="宋体"/>
          <w:spacing w:val="-3"/>
          <w:sz w:val="28"/>
          <w:szCs w:val="28"/>
        </w:rPr>
        <w:t>（一）赛场规格要求</w:t>
      </w:r>
      <w:r>
        <w:rPr>
          <w:rFonts w:ascii="宋体" w:hAnsi="宋体" w:eastAsia="宋体" w:cs="宋体"/>
          <w:sz w:val="28"/>
          <w:szCs w:val="28"/>
        </w:rPr>
        <w:tab/>
      </w:r>
      <w:r>
        <w:rPr>
          <w:rFonts w:hint="eastAsia" w:ascii="Times New Roman" w:hAnsi="Times New Roman" w:eastAsia="宋体" w:cs="Times New Roman"/>
          <w:spacing w:val="22"/>
          <w:sz w:val="28"/>
          <w:szCs w:val="28"/>
          <w:lang w:val="en-US" w:eastAsia="zh-CN"/>
        </w:rPr>
        <w:t>8</w:t>
      </w:r>
      <w:r>
        <w:rPr>
          <w:rFonts w:ascii="Times New Roman" w:hAnsi="Times New Roman" w:eastAsia="Times New Roman" w:cs="Times New Roman"/>
          <w:spacing w:val="22"/>
          <w:sz w:val="28"/>
          <w:szCs w:val="28"/>
        </w:rPr>
        <w:fldChar w:fldCharType="end"/>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19" w:line="392" w:lineRule="exact"/>
        <w:ind w:left="23"/>
        <w:textAlignment w:val="baseline"/>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二</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赛场</w:t>
      </w:r>
      <w:r>
        <w:rPr>
          <w:rFonts w:ascii="宋体" w:hAnsi="宋体" w:eastAsia="宋体" w:cs="宋体"/>
          <w:spacing w:val="-1"/>
          <w:sz w:val="28"/>
          <w:szCs w:val="28"/>
        </w:rPr>
        <w:t>模块</w:t>
      </w:r>
      <w:r>
        <w:rPr>
          <w:rFonts w:ascii="宋体" w:hAnsi="宋体" w:eastAsia="宋体" w:cs="宋体"/>
          <w:spacing w:val="-62"/>
          <w:sz w:val="28"/>
          <w:szCs w:val="28"/>
        </w:rPr>
        <w:t xml:space="preserve"> </w:t>
      </w:r>
      <w:r>
        <w:rPr>
          <w:rFonts w:ascii="宋体" w:hAnsi="宋体" w:eastAsia="宋体" w:cs="宋体"/>
          <w:spacing w:val="-82"/>
          <w:sz w:val="28"/>
          <w:szCs w:val="28"/>
        </w:rPr>
        <w:t xml:space="preserve"> </w:t>
      </w:r>
      <w:r>
        <w:rPr>
          <w:rFonts w:ascii="宋体" w:hAnsi="宋体" w:eastAsia="宋体" w:cs="宋体"/>
          <w:sz w:val="28"/>
          <w:szCs w:val="28"/>
        </w:rPr>
        <w:tab/>
      </w:r>
      <w:r>
        <w:rPr>
          <w:rFonts w:hint="eastAsia" w:ascii="Times New Roman" w:hAnsi="Times New Roman" w:eastAsia="宋体" w:cs="Times New Roman"/>
          <w:spacing w:val="7"/>
          <w:sz w:val="28"/>
          <w:szCs w:val="28"/>
          <w:lang w:val="en-US" w:eastAsia="zh-CN"/>
        </w:rPr>
        <w:t>8</w:t>
      </w:r>
      <w:r>
        <w:rPr>
          <w:rFonts w:ascii="Times New Roman" w:hAnsi="Times New Roman" w:eastAsia="Times New Roman" w:cs="Times New Roman"/>
          <w:spacing w:val="7"/>
          <w:sz w:val="28"/>
          <w:szCs w:val="28"/>
        </w:rPr>
        <w:fldChar w:fldCharType="end"/>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18" w:line="392" w:lineRule="exact"/>
        <w:ind w:left="33"/>
        <w:textAlignment w:val="baseline"/>
        <w:rPr>
          <w:rFonts w:ascii="Times New Roman" w:hAnsi="Times New Roman" w:eastAsia="Times New Roman" w:cs="Times New Roman"/>
          <w:sz w:val="28"/>
          <w:szCs w:val="28"/>
        </w:rPr>
      </w:pPr>
      <w:r>
        <w:fldChar w:fldCharType="begin"/>
      </w:r>
      <w:r>
        <w:instrText xml:space="preserve"> HYPERLINK \l "bookmark14" </w:instrText>
      </w:r>
      <w:r>
        <w:fldChar w:fldCharType="separate"/>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三</w:t>
      </w:r>
      <w:r>
        <w:rPr>
          <w:rFonts w:ascii="宋体" w:hAnsi="宋体" w:eastAsia="宋体" w:cs="宋体"/>
          <w:spacing w:val="-3"/>
          <w:sz w:val="28"/>
          <w:szCs w:val="28"/>
        </w:rPr>
        <w:t>）场地布局图</w:t>
      </w:r>
      <w:r>
        <w:rPr>
          <w:rFonts w:ascii="宋体" w:hAnsi="宋体" w:eastAsia="宋体" w:cs="宋体"/>
          <w:sz w:val="28"/>
          <w:szCs w:val="28"/>
        </w:rPr>
        <w:tab/>
      </w:r>
      <w:r>
        <w:rPr>
          <w:rFonts w:hint="eastAsia" w:ascii="Times New Roman" w:hAnsi="Times New Roman" w:eastAsia="宋体" w:cs="Times New Roman"/>
          <w:spacing w:val="13"/>
          <w:sz w:val="28"/>
          <w:szCs w:val="28"/>
          <w:lang w:val="en-US" w:eastAsia="zh-CN"/>
        </w:rPr>
        <w:t>9</w:t>
      </w:r>
      <w:r>
        <w:rPr>
          <w:rFonts w:ascii="Times New Roman" w:hAnsi="Times New Roman" w:eastAsia="Times New Roman" w:cs="Times New Roman"/>
          <w:spacing w:val="13"/>
          <w:sz w:val="28"/>
          <w:szCs w:val="28"/>
        </w:rPr>
        <w:fldChar w:fldCharType="end"/>
      </w:r>
    </w:p>
    <w:p>
      <w:pPr>
        <w:keepNext w:val="0"/>
        <w:keepLines w:val="0"/>
        <w:pageBreakBefore w:val="0"/>
        <w:widowControl/>
        <w:tabs>
          <w:tab w:val="right" w:leader="dot" w:pos="8324"/>
        </w:tabs>
        <w:kinsoku w:val="0"/>
        <w:wordWrap/>
        <w:overflowPunct/>
        <w:topLinePunct w:val="0"/>
        <w:autoSpaceDE w:val="0"/>
        <w:autoSpaceDN w:val="0"/>
        <w:bidi w:val="0"/>
        <w:adjustRightInd w:val="0"/>
        <w:snapToGrid w:val="0"/>
        <w:spacing w:before="221" w:line="392" w:lineRule="exact"/>
        <w:ind w:left="33"/>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"bookmark15" </w:instrText>
      </w:r>
      <w:r>
        <w:fldChar w:fldCharType="separate"/>
      </w:r>
      <w:r>
        <w:rPr>
          <w:rFonts w:ascii="宋体" w:hAnsi="宋体" w:eastAsia="宋体" w:cs="宋体"/>
          <w:spacing w:val="-2"/>
          <w:sz w:val="28"/>
          <w:szCs w:val="28"/>
        </w:rPr>
        <w:t>（</w:t>
      </w:r>
      <w:r>
        <w:rPr>
          <w:rFonts w:hint="eastAsia" w:ascii="宋体" w:hAnsi="宋体" w:eastAsia="宋体" w:cs="宋体"/>
          <w:spacing w:val="-2"/>
          <w:sz w:val="28"/>
          <w:szCs w:val="28"/>
          <w:lang w:val="en-US" w:eastAsia="zh-CN"/>
        </w:rPr>
        <w:t>四</w:t>
      </w:r>
      <w:r>
        <w:rPr>
          <w:rFonts w:ascii="宋体" w:hAnsi="宋体" w:eastAsia="宋体" w:cs="宋体"/>
          <w:spacing w:val="-2"/>
          <w:sz w:val="28"/>
          <w:szCs w:val="28"/>
        </w:rPr>
        <w:t>）基础设施设备清单</w:t>
      </w:r>
      <w:r>
        <w:rPr>
          <w:rFonts w:ascii="宋体" w:hAnsi="宋体" w:eastAsia="宋体" w:cs="宋体"/>
          <w:sz w:val="28"/>
          <w:szCs w:val="28"/>
        </w:rPr>
        <w:tab/>
      </w:r>
      <w:r>
        <w:rPr>
          <w:rFonts w:hint="eastAsia" w:ascii="Times New Roman" w:hAnsi="Times New Roman" w:eastAsia="宋体" w:cs="Times New Roman"/>
          <w:spacing w:val="12"/>
          <w:sz w:val="28"/>
          <w:szCs w:val="28"/>
          <w:lang w:val="en-US" w:eastAsia="zh-CN"/>
        </w:rPr>
        <w:t>9</w:t>
      </w:r>
      <w:r>
        <w:rPr>
          <w:rFonts w:ascii="Times New Roman" w:hAnsi="Times New Roman" w:eastAsia="Times New Roman" w:cs="Times New Roman"/>
          <w:spacing w:val="12"/>
          <w:sz w:val="28"/>
          <w:szCs w:val="28"/>
        </w:rPr>
        <w:fldChar w:fldCharType="end"/>
      </w:r>
      <w:r>
        <w:rPr>
          <w:rFonts w:hint="eastAsia" w:ascii="Times New Roman" w:hAnsi="Times New Roman" w:eastAsia="宋体" w:cs="Times New Roman"/>
          <w:spacing w:val="12"/>
          <w:sz w:val="28"/>
          <w:szCs w:val="28"/>
          <w:lang w:val="en-US" w:eastAsia="zh-CN"/>
        </w:rPr>
        <w:t>-15</w:t>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21" w:line="392" w:lineRule="exact"/>
        <w:ind w:left="33"/>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"bookmark18" </w:instrText>
      </w:r>
      <w:r>
        <w:fldChar w:fldCharType="separate"/>
      </w:r>
      <w:r>
        <w:rPr>
          <w:rFonts w:hint="eastAsia" w:ascii="宋体" w:hAnsi="宋体" w:eastAsia="宋体" w:cs="宋体"/>
          <w:spacing w:val="-2"/>
          <w:sz w:val="28"/>
          <w:szCs w:val="28"/>
          <w:lang w:val="en-US" w:eastAsia="zh-CN"/>
        </w:rPr>
        <w:t>五、健康、安全和环保要求</w:t>
      </w:r>
      <w:r>
        <w:rPr>
          <w:rFonts w:ascii="宋体" w:hAnsi="宋体" w:eastAsia="宋体" w:cs="宋体"/>
          <w:sz w:val="28"/>
          <w:szCs w:val="28"/>
        </w:rPr>
        <w:tab/>
      </w:r>
      <w:r>
        <w:rPr>
          <w:rFonts w:hint="eastAsia" w:ascii="Times New Roman" w:hAnsi="Times New Roman" w:eastAsia="宋体" w:cs="Times New Roman"/>
          <w:spacing w:val="7"/>
          <w:sz w:val="28"/>
          <w:szCs w:val="28"/>
          <w:lang w:val="en-US" w:eastAsia="zh-CN"/>
        </w:rPr>
        <w:t>1</w:t>
      </w:r>
      <w:r>
        <w:rPr>
          <w:rFonts w:ascii="Times New Roman" w:hAnsi="Times New Roman" w:eastAsia="Times New Roman" w:cs="Times New Roman"/>
          <w:spacing w:val="7"/>
          <w:sz w:val="28"/>
          <w:szCs w:val="28"/>
        </w:rPr>
        <w:fldChar w:fldCharType="end"/>
      </w:r>
      <w:r>
        <w:rPr>
          <w:rFonts w:hint="eastAsia" w:ascii="Times New Roman" w:hAnsi="Times New Roman" w:eastAsia="宋体" w:cs="Times New Roman"/>
          <w:spacing w:val="7"/>
          <w:sz w:val="28"/>
          <w:szCs w:val="28"/>
          <w:lang w:val="en-US" w:eastAsia="zh-CN"/>
        </w:rPr>
        <w:t>6-17</w:t>
      </w:r>
    </w:p>
    <w:p>
      <w:pPr>
        <w:keepNext w:val="0"/>
        <w:keepLines w:val="0"/>
        <w:pageBreakBefore w:val="0"/>
        <w:widowControl/>
        <w:tabs>
          <w:tab w:val="right" w:leader="dot" w:pos="8319"/>
        </w:tabs>
        <w:kinsoku w:val="0"/>
        <w:wordWrap/>
        <w:overflowPunct/>
        <w:topLinePunct w:val="0"/>
        <w:autoSpaceDE w:val="0"/>
        <w:autoSpaceDN w:val="0"/>
        <w:bidi w:val="0"/>
        <w:adjustRightInd w:val="0"/>
        <w:snapToGrid w:val="0"/>
        <w:spacing w:before="221" w:line="392" w:lineRule="exact"/>
        <w:ind w:left="33"/>
        <w:textAlignment w:val="baseline"/>
        <w:rPr>
          <w:rFonts w:hint="eastAsia" w:ascii="Times New Roman" w:hAnsi="Times New Roman" w:eastAsia="宋体" w:cs="Times New Roman"/>
          <w:sz w:val="28"/>
          <w:szCs w:val="28"/>
          <w:lang w:val="en-US" w:eastAsia="zh-CN"/>
        </w:rPr>
      </w:pPr>
      <w:r>
        <w:fldChar w:fldCharType="begin"/>
      </w:r>
      <w:r>
        <w:instrText xml:space="preserve"> HYPERLINK \l "bookmark12" </w:instrText>
      </w:r>
      <w:r>
        <w:fldChar w:fldCharType="separate"/>
      </w:r>
      <w:r>
        <w:rPr>
          <w:rFonts w:ascii="宋体" w:hAnsi="宋体" w:eastAsia="宋体" w:cs="宋体"/>
          <w:spacing w:val="-3"/>
          <w:sz w:val="28"/>
          <w:szCs w:val="28"/>
        </w:rPr>
        <w:t>（一）</w:t>
      </w:r>
      <w:r>
        <w:rPr>
          <w:rFonts w:hint="eastAsia" w:ascii="宋体" w:hAnsi="宋体" w:eastAsia="宋体" w:cs="宋体"/>
          <w:spacing w:val="-3"/>
          <w:sz w:val="28"/>
          <w:szCs w:val="28"/>
          <w:lang w:val="en-US" w:eastAsia="zh-CN"/>
        </w:rPr>
        <w:t>选手安全防护要求</w:t>
      </w:r>
      <w:r>
        <w:rPr>
          <w:rFonts w:ascii="宋体" w:hAnsi="宋体" w:eastAsia="宋体" w:cs="宋体"/>
          <w:sz w:val="28"/>
          <w:szCs w:val="28"/>
        </w:rPr>
        <w:tab/>
      </w:r>
      <w:r>
        <w:rPr>
          <w:rFonts w:hint="eastAsia" w:ascii="Times New Roman" w:hAnsi="Times New Roman" w:eastAsia="宋体" w:cs="Times New Roman"/>
          <w:spacing w:val="22"/>
          <w:sz w:val="28"/>
          <w:szCs w:val="28"/>
          <w:lang w:val="en-US" w:eastAsia="zh-CN"/>
        </w:rPr>
        <w:t>1</w:t>
      </w:r>
      <w:r>
        <w:rPr>
          <w:rFonts w:ascii="Times New Roman" w:hAnsi="Times New Roman" w:eastAsia="Times New Roman" w:cs="Times New Roman"/>
          <w:spacing w:val="22"/>
          <w:sz w:val="28"/>
          <w:szCs w:val="28"/>
        </w:rPr>
        <w:fldChar w:fldCharType="end"/>
      </w:r>
      <w:r>
        <w:rPr>
          <w:rFonts w:hint="eastAsia" w:ascii="Times New Roman" w:hAnsi="Times New Roman" w:eastAsia="宋体" w:cs="Times New Roman"/>
          <w:spacing w:val="22"/>
          <w:sz w:val="28"/>
          <w:szCs w:val="28"/>
          <w:lang w:val="en-US" w:eastAsia="zh-CN"/>
        </w:rPr>
        <w:t>6</w:t>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19" w:line="392" w:lineRule="exact"/>
        <w:ind w:left="23"/>
        <w:textAlignment w:val="baseline"/>
        <w:rPr>
          <w:rFonts w:hint="eastAsia" w:ascii="Times New Roman" w:hAnsi="Times New Roman" w:eastAsia="宋体" w:cs="Times New Roman"/>
          <w:sz w:val="28"/>
          <w:szCs w:val="28"/>
          <w:lang w:val="en-US" w:eastAsia="zh-CN"/>
        </w:rPr>
      </w:pPr>
      <w:r>
        <w:fldChar w:fldCharType="begin"/>
      </w:r>
      <w:r>
        <w:instrText xml:space="preserve"> HYPERLINK \l "bookmark13" </w:instrText>
      </w:r>
      <w:r>
        <w:fldChar w:fldCharType="separate"/>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二</w:t>
      </w:r>
      <w:r>
        <w:rPr>
          <w:rFonts w:ascii="宋体" w:hAnsi="宋体" w:eastAsia="宋体" w:cs="宋体"/>
          <w:spacing w:val="-1"/>
          <w:sz w:val="28"/>
          <w:szCs w:val="28"/>
        </w:rPr>
        <w:t>）</w:t>
      </w:r>
      <w:r>
        <w:rPr>
          <w:rFonts w:hint="eastAsia" w:ascii="宋体" w:hAnsi="宋体" w:eastAsia="宋体" w:cs="宋体"/>
          <w:spacing w:val="-1"/>
          <w:sz w:val="28"/>
          <w:szCs w:val="28"/>
          <w:lang w:val="en-US" w:eastAsia="zh-CN"/>
        </w:rPr>
        <w:t>赛事安全要求</w:t>
      </w:r>
      <w:r>
        <w:rPr>
          <w:rFonts w:ascii="宋体" w:hAnsi="宋体" w:eastAsia="宋体" w:cs="宋体"/>
          <w:spacing w:val="-62"/>
          <w:sz w:val="28"/>
          <w:szCs w:val="28"/>
        </w:rPr>
        <w:t xml:space="preserve"> </w:t>
      </w:r>
      <w:r>
        <w:rPr>
          <w:rFonts w:ascii="宋体" w:hAnsi="宋体" w:eastAsia="宋体" w:cs="宋体"/>
          <w:spacing w:val="-82"/>
          <w:sz w:val="28"/>
          <w:szCs w:val="28"/>
        </w:rPr>
        <w:t xml:space="preserve"> </w:t>
      </w:r>
      <w:r>
        <w:rPr>
          <w:rFonts w:ascii="宋体" w:hAnsi="宋体" w:eastAsia="宋体" w:cs="宋体"/>
          <w:sz w:val="28"/>
          <w:szCs w:val="28"/>
        </w:rPr>
        <w:tab/>
      </w:r>
      <w:r>
        <w:rPr>
          <w:rFonts w:hint="eastAsia" w:ascii="Times New Roman" w:hAnsi="Times New Roman" w:eastAsia="宋体" w:cs="Times New Roman"/>
          <w:spacing w:val="7"/>
          <w:sz w:val="28"/>
          <w:szCs w:val="28"/>
          <w:lang w:val="en-US" w:eastAsia="zh-CN"/>
        </w:rPr>
        <w:t>1</w:t>
      </w:r>
      <w:r>
        <w:rPr>
          <w:rFonts w:ascii="Times New Roman" w:hAnsi="Times New Roman" w:eastAsia="Times New Roman" w:cs="Times New Roman"/>
          <w:spacing w:val="7"/>
          <w:sz w:val="28"/>
          <w:szCs w:val="28"/>
        </w:rPr>
        <w:fldChar w:fldCharType="end"/>
      </w:r>
      <w:r>
        <w:rPr>
          <w:rFonts w:hint="eastAsia" w:ascii="Times New Roman" w:hAnsi="Times New Roman" w:eastAsia="宋体" w:cs="Times New Roman"/>
          <w:spacing w:val="7"/>
          <w:sz w:val="28"/>
          <w:szCs w:val="28"/>
          <w:lang w:val="en-US" w:eastAsia="zh-CN"/>
        </w:rPr>
        <w:t>6</w:t>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18" w:line="392" w:lineRule="exact"/>
        <w:ind w:left="33"/>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"bookmark14" </w:instrText>
      </w:r>
      <w:r>
        <w:fldChar w:fldCharType="separate"/>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三</w:t>
      </w:r>
      <w:r>
        <w:rPr>
          <w:rFonts w:ascii="宋体" w:hAnsi="宋体" w:eastAsia="宋体" w:cs="宋体"/>
          <w:spacing w:val="-3"/>
          <w:sz w:val="28"/>
          <w:szCs w:val="28"/>
        </w:rPr>
        <w:t>）</w:t>
      </w:r>
      <w:r>
        <w:rPr>
          <w:rFonts w:hint="eastAsia" w:ascii="宋体" w:hAnsi="宋体" w:eastAsia="宋体" w:cs="宋体"/>
          <w:spacing w:val="-3"/>
          <w:sz w:val="28"/>
          <w:szCs w:val="28"/>
          <w:lang w:val="en-US" w:eastAsia="zh-CN"/>
        </w:rPr>
        <w:t>赛场要求</w:t>
      </w:r>
      <w:r>
        <w:rPr>
          <w:rFonts w:ascii="宋体" w:hAnsi="宋体" w:eastAsia="宋体" w:cs="宋体"/>
          <w:sz w:val="28"/>
          <w:szCs w:val="28"/>
        </w:rPr>
        <w:tab/>
      </w:r>
      <w:r>
        <w:rPr>
          <w:rFonts w:hint="eastAsia" w:ascii="Times New Roman" w:hAnsi="Times New Roman" w:eastAsia="宋体" w:cs="Times New Roman"/>
          <w:spacing w:val="13"/>
          <w:sz w:val="28"/>
          <w:szCs w:val="28"/>
          <w:lang w:val="en-US" w:eastAsia="zh-CN"/>
        </w:rPr>
        <w:t>1</w:t>
      </w:r>
      <w:r>
        <w:rPr>
          <w:rFonts w:ascii="Times New Roman" w:hAnsi="Times New Roman" w:eastAsia="Times New Roman" w:cs="Times New Roman"/>
          <w:spacing w:val="13"/>
          <w:sz w:val="28"/>
          <w:szCs w:val="28"/>
        </w:rPr>
        <w:fldChar w:fldCharType="end"/>
      </w:r>
      <w:r>
        <w:rPr>
          <w:rFonts w:hint="eastAsia" w:ascii="Times New Roman" w:hAnsi="Times New Roman" w:eastAsia="宋体" w:cs="Times New Roman"/>
          <w:spacing w:val="13"/>
          <w:sz w:val="28"/>
          <w:szCs w:val="28"/>
          <w:lang w:val="en-US" w:eastAsia="zh-CN"/>
        </w:rPr>
        <w:t>6-17</w:t>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21" w:line="392" w:lineRule="exact"/>
        <w:ind w:left="33"/>
        <w:textAlignment w:val="baseline"/>
        <w:rPr>
          <w:rFonts w:hint="eastAsia" w:ascii="Times New Roman" w:hAnsi="Times New Roman" w:eastAsia="宋体" w:cs="Times New Roman"/>
          <w:sz w:val="28"/>
          <w:szCs w:val="28"/>
          <w:lang w:val="en-US" w:eastAsia="zh-CN"/>
        </w:rPr>
      </w:pPr>
      <w:r>
        <w:fldChar w:fldCharType="begin"/>
      </w:r>
      <w:r>
        <w:instrText xml:space="preserve"> HYPERLINK \l "bookmark15" </w:instrText>
      </w:r>
      <w:r>
        <w:fldChar w:fldCharType="separate"/>
      </w:r>
      <w:r>
        <w:rPr>
          <w:rFonts w:ascii="宋体" w:hAnsi="宋体" w:eastAsia="宋体" w:cs="宋体"/>
          <w:spacing w:val="-2"/>
          <w:sz w:val="28"/>
          <w:szCs w:val="28"/>
        </w:rPr>
        <w:t>（</w:t>
      </w:r>
      <w:r>
        <w:rPr>
          <w:rFonts w:hint="eastAsia" w:ascii="宋体" w:hAnsi="宋体" w:eastAsia="宋体" w:cs="宋体"/>
          <w:spacing w:val="-2"/>
          <w:sz w:val="28"/>
          <w:szCs w:val="28"/>
          <w:lang w:val="en-US" w:eastAsia="zh-CN"/>
        </w:rPr>
        <w:t>四</w:t>
      </w:r>
      <w:r>
        <w:rPr>
          <w:rFonts w:ascii="宋体" w:hAnsi="宋体" w:eastAsia="宋体" w:cs="宋体"/>
          <w:spacing w:val="-2"/>
          <w:sz w:val="28"/>
          <w:szCs w:val="28"/>
        </w:rPr>
        <w:t>）</w:t>
      </w:r>
      <w:r>
        <w:rPr>
          <w:rFonts w:hint="eastAsia" w:ascii="宋体" w:hAnsi="宋体" w:eastAsia="宋体" w:cs="宋体"/>
          <w:spacing w:val="-2"/>
          <w:sz w:val="28"/>
          <w:szCs w:val="28"/>
          <w:lang w:val="en-US" w:eastAsia="zh-CN"/>
        </w:rPr>
        <w:t>绿色环保要求</w:t>
      </w:r>
      <w:r>
        <w:rPr>
          <w:rFonts w:ascii="宋体" w:hAnsi="宋体" w:eastAsia="宋体" w:cs="宋体"/>
          <w:sz w:val="28"/>
          <w:szCs w:val="28"/>
        </w:rPr>
        <w:tab/>
      </w:r>
      <w:r>
        <w:rPr>
          <w:rFonts w:hint="eastAsia" w:ascii="Times New Roman" w:hAnsi="Times New Roman" w:eastAsia="宋体" w:cs="Times New Roman"/>
          <w:spacing w:val="12"/>
          <w:sz w:val="28"/>
          <w:szCs w:val="28"/>
          <w:lang w:val="en-US" w:eastAsia="zh-CN"/>
        </w:rPr>
        <w:t>1</w:t>
      </w:r>
      <w:r>
        <w:rPr>
          <w:rFonts w:ascii="Times New Roman" w:hAnsi="Times New Roman" w:eastAsia="Times New Roman" w:cs="Times New Roman"/>
          <w:spacing w:val="12"/>
          <w:sz w:val="28"/>
          <w:szCs w:val="28"/>
        </w:rPr>
        <w:fldChar w:fldCharType="end"/>
      </w:r>
      <w:r>
        <w:rPr>
          <w:rFonts w:hint="eastAsia" w:ascii="Times New Roman" w:hAnsi="Times New Roman" w:eastAsia="宋体" w:cs="Times New Roman"/>
          <w:spacing w:val="12"/>
          <w:sz w:val="28"/>
          <w:szCs w:val="28"/>
          <w:lang w:val="en-US" w:eastAsia="zh-CN"/>
        </w:rPr>
        <w:t>7</w:t>
      </w:r>
    </w:p>
    <w:p>
      <w:pPr>
        <w:keepNext w:val="0"/>
        <w:keepLines w:val="0"/>
        <w:pageBreakBefore w:val="0"/>
        <w:widowControl/>
        <w:tabs>
          <w:tab w:val="right" w:leader="dot" w:pos="8320"/>
        </w:tabs>
        <w:kinsoku w:val="0"/>
        <w:wordWrap/>
        <w:overflowPunct/>
        <w:topLinePunct w:val="0"/>
        <w:autoSpaceDE w:val="0"/>
        <w:autoSpaceDN w:val="0"/>
        <w:bidi w:val="0"/>
        <w:adjustRightInd w:val="0"/>
        <w:snapToGrid w:val="0"/>
        <w:spacing w:before="218" w:line="392" w:lineRule="exact"/>
        <w:ind w:left="46"/>
        <w:textAlignment w:val="baseline"/>
        <w:rPr>
          <w:rFonts w:hint="default" w:ascii="Times New Roman" w:hAnsi="Times New Roman" w:eastAsia="宋体" w:cs="Times New Roman"/>
          <w:sz w:val="28"/>
          <w:szCs w:val="28"/>
          <w:lang w:val="en-US" w:eastAsia="zh-CN"/>
        </w:rPr>
      </w:pPr>
      <w:r>
        <w:fldChar w:fldCharType="begin"/>
      </w:r>
      <w:r>
        <w:instrText xml:space="preserve"> HYPERLINK \l "bookmark23" </w:instrText>
      </w:r>
      <w:r>
        <w:fldChar w:fldCharType="separate"/>
      </w:r>
      <w:r>
        <w:rPr>
          <w:rFonts w:ascii="宋体" w:hAnsi="宋体" w:eastAsia="宋体" w:cs="宋体"/>
          <w:spacing w:val="-2"/>
          <w:sz w:val="28"/>
          <w:szCs w:val="28"/>
        </w:rPr>
        <w:t>附件：技能模块竞赛内容及操作流程</w:t>
      </w:r>
      <w:r>
        <w:rPr>
          <w:rFonts w:ascii="宋体" w:hAnsi="宋体" w:eastAsia="宋体" w:cs="宋体"/>
          <w:sz w:val="28"/>
          <w:szCs w:val="28"/>
        </w:rPr>
        <w:tab/>
      </w:r>
      <w:r>
        <w:rPr>
          <w:rFonts w:ascii="宋体" w:hAnsi="宋体" w:eastAsia="宋体" w:cs="宋体"/>
          <w:spacing w:val="-74"/>
          <w:sz w:val="28"/>
          <w:szCs w:val="28"/>
        </w:rPr>
        <w:t xml:space="preserve"> </w:t>
      </w:r>
      <w:r>
        <w:rPr>
          <w:rFonts w:hint="eastAsia" w:ascii="Times New Roman" w:hAnsi="Times New Roman" w:eastAsia="宋体" w:cs="Times New Roman"/>
          <w:spacing w:val="-2"/>
          <w:sz w:val="28"/>
          <w:szCs w:val="28"/>
          <w:lang w:val="en-US" w:eastAsia="zh-CN"/>
        </w:rPr>
        <w:t>1</w:t>
      </w:r>
      <w:r>
        <w:rPr>
          <w:rFonts w:ascii="Times New Roman" w:hAnsi="Times New Roman" w:eastAsia="Times New Roman" w:cs="Times New Roman"/>
          <w:spacing w:val="-2"/>
          <w:sz w:val="28"/>
          <w:szCs w:val="28"/>
        </w:rPr>
        <w:fldChar w:fldCharType="end"/>
      </w:r>
      <w:r>
        <w:rPr>
          <w:rFonts w:hint="eastAsia" w:ascii="Times New Roman" w:hAnsi="Times New Roman" w:eastAsia="宋体" w:cs="Times New Roman"/>
          <w:spacing w:val="-2"/>
          <w:sz w:val="28"/>
          <w:szCs w:val="28"/>
          <w:lang w:val="en-US" w:eastAsia="zh-CN"/>
        </w:rPr>
        <w:t>8-20</w:t>
      </w:r>
    </w:p>
    <w:p>
      <w:pPr>
        <w:keepNext w:val="0"/>
        <w:keepLines w:val="0"/>
        <w:pageBreakBefore w:val="0"/>
        <w:widowControl/>
        <w:kinsoku w:val="0"/>
        <w:wordWrap/>
        <w:overflowPunct/>
        <w:topLinePunct w:val="0"/>
        <w:autoSpaceDE w:val="0"/>
        <w:autoSpaceDN w:val="0"/>
        <w:bidi w:val="0"/>
        <w:adjustRightInd w:val="0"/>
        <w:snapToGrid w:val="0"/>
        <w:spacing w:line="392" w:lineRule="exact"/>
        <w:textAlignment w:val="baseline"/>
        <w:rPr>
          <w:rFonts w:ascii="Times New Roman" w:hAnsi="Times New Roman" w:eastAsia="Times New Roman" w:cs="Times New Roman"/>
          <w:sz w:val="28"/>
          <w:szCs w:val="28"/>
        </w:rPr>
        <w:sectPr>
          <w:footerReference r:id="rId3" w:type="default"/>
          <w:pgSz w:w="11906" w:h="16839"/>
          <w:pgMar w:top="1383" w:right="1800" w:bottom="1383" w:left="1800" w:header="0" w:footer="0" w:gutter="0"/>
          <w:pgBorders>
            <w:top w:val="none" w:sz="0" w:space="0"/>
            <w:left w:val="none" w:sz="0" w:space="0"/>
            <w:bottom w:val="none" w:sz="0" w:space="0"/>
            <w:right w:val="none" w:sz="0" w:space="0"/>
          </w:pgBorders>
          <w:pgNumType w:fmt="decimal"/>
          <w:cols w:space="720" w:num="1"/>
        </w:sectPr>
      </w:pPr>
    </w:p>
    <w:p>
      <w:pPr>
        <w:pStyle w:val="2"/>
        <w:pageBreakBefore w:val="0"/>
        <w:widowControl/>
        <w:numPr>
          <w:ilvl w:val="0"/>
          <w:numId w:val="0"/>
        </w:numPr>
        <w:kinsoku/>
        <w:wordWrap/>
        <w:overflowPunct/>
        <w:topLinePunct w:val="0"/>
        <w:autoSpaceDE/>
        <w:autoSpaceDN/>
        <w:bidi w:val="0"/>
        <w:adjustRightInd w:val="0"/>
        <w:snapToGrid/>
        <w:spacing w:line="420" w:lineRule="exact"/>
        <w:ind w:left="0" w:leftChars="0" w:firstLine="0" w:firstLineChars="0"/>
        <w:textAlignment w:val="auto"/>
        <w:rPr>
          <w:rFonts w:hint="eastAsia" w:ascii="黑体" w:hAnsi="黑体" w:eastAsia="黑体" w:cs="黑体"/>
          <w:b w:val="0"/>
        </w:rPr>
      </w:pPr>
      <w:bookmarkStart w:id="0" w:name="bookmark1"/>
      <w:bookmarkEnd w:id="0"/>
      <w:bookmarkStart w:id="1" w:name="bookmark2"/>
      <w:bookmarkEnd w:id="1"/>
      <w:r>
        <w:rPr>
          <w:rFonts w:hint="eastAsia" w:ascii="黑体" w:hAnsi="黑体" w:eastAsia="黑体" w:cs="黑体"/>
          <w:b w:val="0"/>
          <w:color w:val="000000"/>
          <w:kern w:val="44"/>
          <w:sz w:val="32"/>
          <w:szCs w:val="44"/>
          <w:lang w:bidi="ar-SA"/>
        </w:rPr>
        <w:t>一、</w:t>
      </w:r>
      <w:r>
        <w:t>技术描述</w:t>
      </w:r>
    </w:p>
    <w:p>
      <w:pPr>
        <w:pStyle w:val="3"/>
        <w:pageBreakBefore w:val="0"/>
        <w:widowControl/>
        <w:numPr>
          <w:ilvl w:val="0"/>
          <w:numId w:val="0"/>
        </w:numPr>
        <w:kinsoku/>
        <w:wordWrap/>
        <w:overflowPunct/>
        <w:topLinePunct w:val="0"/>
        <w:autoSpaceDE/>
        <w:autoSpaceDN/>
        <w:bidi w:val="0"/>
        <w:adjustRightInd w:val="0"/>
        <w:snapToGrid/>
        <w:spacing w:line="420" w:lineRule="exact"/>
        <w:ind w:left="0" w:leftChars="0" w:firstLine="0" w:firstLineChars="0"/>
        <w:textAlignment w:val="auto"/>
        <w:rPr>
          <w:rFonts w:hint="eastAsia" w:ascii="黑体" w:hAnsi="黑体" w:eastAsia="黑体" w:cs="黑体"/>
          <w:b w:val="0"/>
        </w:rPr>
      </w:pPr>
      <w:bookmarkStart w:id="2" w:name="bookmark24"/>
      <w:bookmarkEnd w:id="2"/>
      <w:r>
        <w:rPr>
          <w:rFonts w:hint="eastAsia" w:ascii="黑体" w:hAnsi="黑体" w:eastAsia="黑体" w:cs="黑体"/>
          <w:b w:val="0"/>
          <w:kern w:val="2"/>
          <w:sz w:val="30"/>
          <w:szCs w:val="32"/>
          <w:lang w:bidi="ar-SA"/>
        </w:rPr>
        <w:t>（一）</w:t>
      </w:r>
      <w:r>
        <w:t>赛项概述</w:t>
      </w:r>
    </w:p>
    <w:p>
      <w:pPr>
        <w:pStyle w:val="4"/>
        <w:pageBreakBefore w:val="0"/>
        <w:widowControl/>
        <w:numPr>
          <w:ilvl w:val="0"/>
          <w:numId w:val="0"/>
        </w:numPr>
        <w:kinsoku/>
        <w:wordWrap/>
        <w:overflowPunct/>
        <w:topLinePunct w:val="0"/>
        <w:autoSpaceDE/>
        <w:autoSpaceDN/>
        <w:bidi w:val="0"/>
        <w:adjustRightInd w:val="0"/>
        <w:snapToGrid/>
        <w:spacing w:line="420" w:lineRule="exact"/>
        <w:ind w:left="0" w:leftChars="0" w:firstLine="0" w:firstLineChars="0"/>
        <w:textAlignment w:val="auto"/>
        <w:rPr>
          <w:b w:val="0"/>
        </w:rPr>
      </w:pPr>
      <w:r>
        <w:rPr>
          <w:rFonts w:hint="default" w:ascii="Times New Roman" w:hAnsi="Times New Roman" w:eastAsia="黑体" w:cs="Times New Roman"/>
          <w:b w:val="0"/>
          <w:kern w:val="2"/>
          <w:sz w:val="30"/>
          <w:szCs w:val="24"/>
          <w:lang w:bidi="ar-SA"/>
        </w:rPr>
        <w:t>1.</w:t>
      </w:r>
      <w:r>
        <w:t>赛项名称</w:t>
      </w:r>
    </w:p>
    <w:p>
      <w:pPr>
        <w:pStyle w:val="11"/>
        <w:pageBreakBefore w:val="0"/>
        <w:widowControl/>
        <w:kinsoku/>
        <w:wordWrap/>
        <w:overflowPunct/>
        <w:topLinePunct w:val="0"/>
        <w:autoSpaceDE/>
        <w:autoSpaceDN/>
        <w:bidi w:val="0"/>
        <w:adjustRightInd w:val="0"/>
        <w:snapToGrid/>
        <w:spacing w:line="420" w:lineRule="exact"/>
        <w:textAlignment w:val="auto"/>
      </w:pPr>
      <w:r>
        <w:t>家政服务整理收纳（双人协作）</w:t>
      </w:r>
    </w:p>
    <w:p>
      <w:pPr>
        <w:pStyle w:val="4"/>
        <w:pageBreakBefore w:val="0"/>
        <w:widowControl/>
        <w:numPr>
          <w:ilvl w:val="0"/>
          <w:numId w:val="0"/>
        </w:numPr>
        <w:kinsoku/>
        <w:wordWrap/>
        <w:overflowPunct/>
        <w:topLinePunct w:val="0"/>
        <w:autoSpaceDE/>
        <w:autoSpaceDN/>
        <w:bidi w:val="0"/>
        <w:adjustRightInd w:val="0"/>
        <w:snapToGrid/>
        <w:spacing w:line="420" w:lineRule="exact"/>
        <w:ind w:left="0" w:leftChars="0" w:firstLine="0" w:firstLineChars="0"/>
        <w:textAlignment w:val="auto"/>
        <w:rPr>
          <w:b w:val="0"/>
        </w:rPr>
      </w:pPr>
      <w:r>
        <w:rPr>
          <w:rFonts w:hint="default" w:ascii="Times New Roman" w:hAnsi="Times New Roman" w:eastAsia="黑体" w:cs="Times New Roman"/>
          <w:b w:val="0"/>
          <w:kern w:val="2"/>
          <w:sz w:val="30"/>
          <w:szCs w:val="24"/>
          <w:lang w:bidi="ar-SA"/>
        </w:rPr>
        <w:t>2.</w:t>
      </w:r>
      <w:r>
        <w:t>赛项目的</w:t>
      </w:r>
    </w:p>
    <w:p>
      <w:pPr>
        <w:pStyle w:val="11"/>
        <w:pageBreakBefore w:val="0"/>
        <w:widowControl/>
        <w:kinsoku/>
        <w:wordWrap/>
        <w:overflowPunct/>
        <w:topLinePunct w:val="0"/>
        <w:autoSpaceDE/>
        <w:autoSpaceDN/>
        <w:bidi w:val="0"/>
        <w:adjustRightInd w:val="0"/>
        <w:snapToGrid/>
        <w:spacing w:line="420" w:lineRule="exact"/>
        <w:textAlignment w:val="auto"/>
        <w:rPr>
          <w:rFonts w:hint="eastAsia"/>
          <w:lang w:eastAsia="zh-CN"/>
        </w:rPr>
      </w:pPr>
      <w:r>
        <w:t>以国家职业技能标准为基础，结合行业前沿技术，通过模拟真实家庭场景，考核</w:t>
      </w:r>
      <w:r>
        <w:rPr>
          <w:rFonts w:hint="eastAsia"/>
          <w:lang w:val="en-US" w:eastAsia="zh-CN"/>
        </w:rPr>
        <w:t>参赛</w:t>
      </w:r>
      <w:r>
        <w:t>选手空间规划、分类收纳、团队协作等核心能力，推动家政行业规范化、专业化发展</w:t>
      </w:r>
      <w:r>
        <w:rPr>
          <w:rFonts w:hint="eastAsia"/>
          <w:lang w:eastAsia="zh-CN"/>
        </w:rPr>
        <w:t>。</w:t>
      </w:r>
    </w:p>
    <w:p>
      <w:pPr>
        <w:pStyle w:val="3"/>
        <w:pageBreakBefore w:val="0"/>
        <w:widowControl/>
        <w:numPr>
          <w:ilvl w:val="0"/>
          <w:numId w:val="1"/>
        </w:numPr>
        <w:kinsoku/>
        <w:wordWrap/>
        <w:overflowPunct/>
        <w:topLinePunct w:val="0"/>
        <w:autoSpaceDE/>
        <w:autoSpaceDN/>
        <w:bidi w:val="0"/>
        <w:adjustRightInd w:val="0"/>
        <w:snapToGrid/>
        <w:spacing w:line="420" w:lineRule="exact"/>
        <w:ind w:left="0" w:leftChars="0" w:firstLine="0" w:firstLineChars="0"/>
        <w:textAlignment w:val="auto"/>
      </w:pPr>
      <w:r>
        <w:t>基本知识与能力要求</w:t>
      </w:r>
    </w:p>
    <w:p>
      <w:pPr>
        <w:numPr>
          <w:ilvl w:val="0"/>
          <w:numId w:val="0"/>
        </w:numPr>
      </w:pPr>
    </w:p>
    <w:tbl>
      <w:tblPr>
        <w:tblStyle w:val="19"/>
        <w:tblW w:w="8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5640"/>
        <w:gridCol w:w="15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2" w:hRule="atLeast"/>
        </w:trPr>
        <w:tc>
          <w:tcPr>
            <w:tcW w:w="681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相关要求</w:t>
            </w:r>
          </w:p>
        </w:tc>
        <w:tc>
          <w:tcPr>
            <w:tcW w:w="1534"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57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2" w:hRule="atLeast"/>
        </w:trPr>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5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200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综合评价</w:t>
            </w:r>
          </w:p>
        </w:tc>
        <w:tc>
          <w:tcPr>
            <w:tcW w:w="1534" w:type="dxa"/>
            <w:vMerge w:val="restart"/>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737"/>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1"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基本</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知识</w:t>
            </w:r>
          </w:p>
        </w:tc>
        <w:tc>
          <w:tcPr>
            <w:tcW w:w="5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—整理收纳基本素养知识</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3"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—礼节礼貌和仪容仪表知识</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3"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—整理收纳师沟通技巧</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75" w:type="dxa"/>
            <w:vMerge w:val="continue"/>
            <w:tcBorders>
              <w:top w:val="nil"/>
              <w:bottom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tcBorders>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—安全操作意识</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4" w:hRule="atLeast"/>
        </w:trPr>
        <w:tc>
          <w:tcPr>
            <w:tcW w:w="1175"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7"/>
                <w:sz w:val="24"/>
                <w:szCs w:val="24"/>
              </w:rPr>
              <w:t>工作</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能力</w:t>
            </w:r>
          </w:p>
        </w:tc>
        <w:tc>
          <w:tcPr>
            <w:tcW w:w="564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—遵守整理收纳服务规范</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175" w:type="dxa"/>
            <w:vMerge w:val="continue"/>
            <w:tcBorders>
              <w:top w:val="single" w:color="000000" w:sz="2" w:space="0"/>
              <w:bottom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—能独立开展</w:t>
            </w:r>
            <w:r>
              <w:rPr>
                <w:rFonts w:hint="eastAsia" w:asciiTheme="majorEastAsia" w:hAnsiTheme="majorEastAsia" w:eastAsiaTheme="majorEastAsia" w:cstheme="majorEastAsia"/>
                <w:spacing w:val="-1"/>
                <w:sz w:val="24"/>
                <w:szCs w:val="24"/>
                <w:lang w:val="en-US" w:eastAsia="zh-CN"/>
              </w:rPr>
              <w:t>整理收纳</w:t>
            </w:r>
            <w:r>
              <w:rPr>
                <w:rFonts w:hint="eastAsia" w:asciiTheme="majorEastAsia" w:hAnsiTheme="majorEastAsia" w:eastAsiaTheme="majorEastAsia" w:cstheme="majorEastAsia"/>
                <w:spacing w:val="-1"/>
                <w:sz w:val="24"/>
                <w:szCs w:val="24"/>
              </w:rPr>
              <w:t>工作</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1175" w:type="dxa"/>
            <w:vMerge w:val="continue"/>
            <w:tcBorders>
              <w:top w:val="single" w:color="000000" w:sz="2" w:space="0"/>
              <w:bottom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238" w:firstLineChars="10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—讲究服务质量，不断开拓创新</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1175" w:type="dxa"/>
            <w:vMerge w:val="continue"/>
            <w:tcBorders>
              <w:top w:val="single" w:color="000000" w:sz="2" w:space="0"/>
              <w:bottom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leftChars="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—整理收纳服务理念清晰</w:t>
            </w:r>
          </w:p>
        </w:tc>
        <w:tc>
          <w:tcPr>
            <w:tcW w:w="1534" w:type="dxa"/>
            <w:vMerge w:val="continue"/>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1175" w:type="dxa"/>
            <w:vMerge w:val="continue"/>
            <w:tcBorders>
              <w:top w:val="single" w:color="000000" w:sz="2" w:space="0"/>
              <w:bottom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leftChars="0"/>
              <w:textAlignment w:val="baseline"/>
              <w:rPr>
                <w:rFonts w:hint="eastAsia" w:asciiTheme="majorEastAsia" w:hAnsiTheme="majorEastAsia" w:eastAsiaTheme="majorEastAsia" w:cstheme="majorEastAsia"/>
                <w:spacing w:val="-1"/>
                <w:sz w:val="24"/>
                <w:szCs w:val="24"/>
              </w:rPr>
            </w:pPr>
            <w:r>
              <w:rPr>
                <w:rFonts w:hint="eastAsia" w:asciiTheme="majorEastAsia" w:hAnsiTheme="majorEastAsia" w:eastAsiaTheme="majorEastAsia" w:cstheme="majorEastAsia"/>
                <w:spacing w:val="-1"/>
                <w:sz w:val="24"/>
                <w:szCs w:val="24"/>
              </w:rPr>
              <w:t>—团队合作的能力</w:t>
            </w:r>
          </w:p>
        </w:tc>
        <w:tc>
          <w:tcPr>
            <w:tcW w:w="1534" w:type="dxa"/>
            <w:vMerge w:val="continue"/>
            <w:tcBorders>
              <w:bottom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 w:hRule="atLeast"/>
        </w:trPr>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593"/>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空间设计与规划</w:t>
            </w:r>
          </w:p>
        </w:tc>
        <w:tc>
          <w:tcPr>
            <w:tcW w:w="1534" w:type="dxa"/>
            <w:vMerge w:val="restart"/>
            <w:tcBorders>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737"/>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6"/>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4"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基本</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知识</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—人体工程学基础知识</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—功能区划分基础知识</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4" w:hRule="atLeast"/>
        </w:trPr>
        <w:tc>
          <w:tcPr>
            <w:tcW w:w="1175" w:type="dxa"/>
            <w:vMerge w:val="continue"/>
            <w:tcBorders>
              <w:top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—尺寸计算基础知识</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4"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7"/>
                <w:sz w:val="24"/>
                <w:szCs w:val="24"/>
              </w:rPr>
              <w:t>工作</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能力</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—能使用人体工程学测量空间</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3"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—能对空间区域进行功能分区</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2" w:hRule="atLeast"/>
        </w:trPr>
        <w:tc>
          <w:tcPr>
            <w:tcW w:w="1175" w:type="dxa"/>
            <w:vMerge w:val="continue"/>
            <w:tcBorders>
              <w:top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—能根据尺寸进行计算匹配</w:t>
            </w:r>
          </w:p>
        </w:tc>
        <w:tc>
          <w:tcPr>
            <w:tcW w:w="1534" w:type="dxa"/>
            <w:vMerge w:val="continue"/>
            <w:tcBorders>
              <w:top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9" w:hRule="atLeast"/>
        </w:trPr>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整理收纳技能</w:t>
            </w:r>
          </w:p>
        </w:tc>
        <w:tc>
          <w:tcPr>
            <w:tcW w:w="1534" w:type="dxa"/>
            <w:vMerge w:val="restart"/>
            <w:tcBorders>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677"/>
              <w:textAlignment w:val="baseline"/>
              <w:rPr>
                <w:rFonts w:hint="eastAsia" w:asciiTheme="majorEastAsia" w:hAnsiTheme="majorEastAsia" w:eastAsiaTheme="majorEastAsia" w:cstheme="majorEastAsia"/>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677"/>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4"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基本</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知识</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—整理收纳技能知识</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4"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—整理收纳操作流程知识</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—收纳工具使用知识</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1175" w:type="dxa"/>
            <w:vMerge w:val="continue"/>
            <w:tcBorders>
              <w:top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—物品计算匹配方法</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4"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工作</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能力</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—能分步骤进行整理收纳工作</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4"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—能根据收纳工具特点合理匹配使用</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—能根据物品数量进行计算合理收纳</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9" w:hRule="atLeast"/>
        </w:trPr>
        <w:tc>
          <w:tcPr>
            <w:tcW w:w="1175" w:type="dxa"/>
            <w:vMerge w:val="continue"/>
            <w:tcBorders>
              <w:top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—团队合作能力</w:t>
            </w:r>
          </w:p>
        </w:tc>
        <w:tc>
          <w:tcPr>
            <w:tcW w:w="1534" w:type="dxa"/>
            <w:vMerge w:val="continue"/>
            <w:tcBorders>
              <w:top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0" w:hRule="atLeast"/>
        </w:trPr>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陈列美学与色彩搭配</w:t>
            </w:r>
          </w:p>
        </w:tc>
        <w:tc>
          <w:tcPr>
            <w:tcW w:w="1534" w:type="dxa"/>
            <w:vMerge w:val="restart"/>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4"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基本</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知识</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—物品陈列基础知识</w:t>
            </w:r>
          </w:p>
        </w:tc>
        <w:tc>
          <w:tcPr>
            <w:tcW w:w="1534" w:type="dxa"/>
            <w:vMerge w:val="continue"/>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4" w:hRule="atLeast"/>
        </w:trPr>
        <w:tc>
          <w:tcPr>
            <w:tcW w:w="1175" w:type="dxa"/>
            <w:vMerge w:val="continue"/>
            <w:tcBorders>
              <w:top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—色彩搭配基础知识</w:t>
            </w:r>
          </w:p>
        </w:tc>
        <w:tc>
          <w:tcPr>
            <w:tcW w:w="1534" w:type="dxa"/>
            <w:vMerge w:val="continue"/>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6" w:hRule="atLeast"/>
        </w:trPr>
        <w:tc>
          <w:tcPr>
            <w:tcW w:w="117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pacing w:val="-7"/>
                <w:sz w:val="24"/>
                <w:szCs w:val="24"/>
              </w:rPr>
            </w:pPr>
            <w:r>
              <w:rPr>
                <w:rFonts w:hint="eastAsia" w:asciiTheme="majorEastAsia" w:hAnsiTheme="majorEastAsia" w:eastAsiaTheme="majorEastAsia" w:cstheme="majorEastAsia"/>
                <w:spacing w:val="-7"/>
                <w:sz w:val="24"/>
                <w:szCs w:val="24"/>
              </w:rPr>
              <w:t>工作</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能力</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—能根据空间特点对物品进行陈列</w:t>
            </w:r>
          </w:p>
        </w:tc>
        <w:tc>
          <w:tcPr>
            <w:tcW w:w="1534" w:type="dxa"/>
            <w:vMerge w:val="continue"/>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8" w:hRule="atLeast"/>
        </w:trPr>
        <w:tc>
          <w:tcPr>
            <w:tcW w:w="117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375"/>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253"/>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—能独立完成不同空间物品色彩搭配</w:t>
            </w:r>
          </w:p>
        </w:tc>
        <w:tc>
          <w:tcPr>
            <w:tcW w:w="1534" w:type="dxa"/>
            <w:vMerge w:val="continue"/>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8" w:hRule="atLeast"/>
        </w:trPr>
        <w:tc>
          <w:tcPr>
            <w:tcW w:w="11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58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4"/>
                <w:sz w:val="24"/>
                <w:szCs w:val="24"/>
                <w:lang w:val="en-US" w:eastAsia="zh-CN"/>
              </w:rPr>
              <w:t>整理收纳</w:t>
            </w:r>
            <w:r>
              <w:rPr>
                <w:rFonts w:hint="eastAsia" w:asciiTheme="majorEastAsia" w:hAnsiTheme="majorEastAsia" w:eastAsiaTheme="majorEastAsia" w:cstheme="majorEastAsia"/>
                <w:spacing w:val="-4"/>
                <w:sz w:val="24"/>
                <w:szCs w:val="24"/>
              </w:rPr>
              <w:t>复盘</w:t>
            </w:r>
            <w:r>
              <w:rPr>
                <w:rFonts w:hint="eastAsia" w:asciiTheme="majorEastAsia" w:hAnsiTheme="majorEastAsia" w:eastAsiaTheme="majorEastAsia" w:cstheme="majorEastAsia"/>
                <w:spacing w:val="-4"/>
                <w:sz w:val="24"/>
                <w:szCs w:val="24"/>
                <w:lang w:val="en-US" w:eastAsia="zh-CN"/>
              </w:rPr>
              <w:t>操作规范</w:t>
            </w:r>
          </w:p>
        </w:tc>
        <w:tc>
          <w:tcPr>
            <w:tcW w:w="1534" w:type="dxa"/>
            <w:vMerge w:val="restart"/>
            <w:tcBorders>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5"/>
                <w:sz w:val="24"/>
                <w:szCs w:val="2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3"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基本</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rPr>
              <w:t>知识</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—整理收纳师沟通技巧</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4" w:hRule="atLeast"/>
        </w:trPr>
        <w:tc>
          <w:tcPr>
            <w:tcW w:w="1175" w:type="dxa"/>
            <w:vMerge w:val="continue"/>
            <w:tcBorders>
              <w:top w:val="nil"/>
              <w:bottom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—整理收纳师复盘规范</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3" w:hRule="atLeast"/>
        </w:trPr>
        <w:tc>
          <w:tcPr>
            <w:tcW w:w="1175" w:type="dxa"/>
            <w:vMerge w:val="continue"/>
            <w:tcBorders>
              <w:top w:val="nil"/>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—整理收纳师临场应变知识</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11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rPr>
              <w:t>工作</w:t>
            </w:r>
          </w:p>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1"/>
                <w:sz w:val="24"/>
                <w:szCs w:val="24"/>
              </w:rPr>
              <w:t>能力</w:t>
            </w: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—能根据客户性格特点进行沟通</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4" w:hRule="atLeast"/>
        </w:trPr>
        <w:tc>
          <w:tcPr>
            <w:tcW w:w="1175"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—能使用专业术语和专业手势进行复盘</w:t>
            </w:r>
          </w:p>
        </w:tc>
        <w:tc>
          <w:tcPr>
            <w:tcW w:w="1534" w:type="dxa"/>
            <w:vMerge w:val="continue"/>
            <w:tcBorders>
              <w:top w:val="nil"/>
              <w:bottom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4" w:hRule="atLeast"/>
        </w:trPr>
        <w:tc>
          <w:tcPr>
            <w:tcW w:w="1175" w:type="dxa"/>
            <w:vMerge w:val="continue"/>
            <w:tcBorders>
              <w:top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c>
          <w:tcPr>
            <w:tcW w:w="564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111"/>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—专业知识丰富，从容应对、思维敏捷</w:t>
            </w:r>
          </w:p>
        </w:tc>
        <w:tc>
          <w:tcPr>
            <w:tcW w:w="1534" w:type="dxa"/>
            <w:vMerge w:val="continue"/>
            <w:tcBorders>
              <w:top w:val="nil"/>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ajorEastAsia" w:hAnsiTheme="majorEastAsia" w:eastAsiaTheme="majorEastAsia" w:cstheme="maj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3" w:hRule="atLeast"/>
        </w:trPr>
        <w:tc>
          <w:tcPr>
            <w:tcW w:w="681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3204"/>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合计</w:t>
            </w:r>
          </w:p>
        </w:tc>
        <w:tc>
          <w:tcPr>
            <w:tcW w:w="153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100</w:t>
            </w: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left="36" w:firstLine="546" w:firstLineChars="200"/>
        <w:textAlignment w:val="baseline"/>
        <w:outlineLvl w:val="9"/>
        <w:rPr>
          <w:rFonts w:ascii="宋体" w:hAnsi="宋体" w:eastAsia="宋体" w:cs="宋体"/>
          <w:b/>
          <w:bCs/>
          <w:spacing w:val="-4"/>
          <w:sz w:val="28"/>
          <w:szCs w:val="28"/>
        </w:rPr>
      </w:pPr>
      <w:bookmarkStart w:id="3" w:name="bookmark3"/>
      <w:bookmarkEnd w:id="3"/>
    </w:p>
    <w:p>
      <w:pPr>
        <w:pStyle w:val="2"/>
        <w:pageBreakBefore w:val="0"/>
        <w:widowControl/>
        <w:numPr>
          <w:ilvl w:val="0"/>
          <w:numId w:val="0"/>
        </w:numPr>
        <w:wordWrap/>
        <w:overflowPunct/>
        <w:topLinePunct w:val="0"/>
        <w:bidi w:val="0"/>
        <w:adjustRightInd w:val="0"/>
        <w:spacing w:line="460" w:lineRule="exact"/>
        <w:ind w:left="0" w:leftChars="0" w:firstLine="0" w:firstLineChars="0"/>
        <w:rPr>
          <w:rFonts w:hint="eastAsia" w:ascii="黑体" w:hAnsi="黑体" w:eastAsia="黑体" w:cs="黑体"/>
          <w:b w:val="0"/>
        </w:rPr>
      </w:pPr>
      <w:bookmarkStart w:id="4" w:name="bookmark4"/>
      <w:bookmarkEnd w:id="4"/>
      <w:bookmarkStart w:id="5" w:name="bookmark5"/>
      <w:bookmarkEnd w:id="5"/>
      <w:r>
        <w:rPr>
          <w:rFonts w:hint="eastAsia" w:ascii="黑体" w:hAnsi="黑体" w:eastAsia="黑体" w:cs="黑体"/>
          <w:b w:val="0"/>
          <w:color w:val="000000"/>
          <w:kern w:val="44"/>
          <w:sz w:val="32"/>
          <w:szCs w:val="44"/>
          <w:lang w:bidi="ar-SA"/>
        </w:rPr>
        <w:t>二、</w:t>
      </w:r>
      <w:r>
        <w:t>试题和评判标准</w:t>
      </w:r>
    </w:p>
    <w:p>
      <w:pPr>
        <w:pStyle w:val="3"/>
        <w:pageBreakBefore w:val="0"/>
        <w:widowControl/>
        <w:numPr>
          <w:ilvl w:val="0"/>
          <w:numId w:val="2"/>
        </w:numPr>
        <w:wordWrap/>
        <w:overflowPunct/>
        <w:topLinePunct w:val="0"/>
        <w:bidi w:val="0"/>
        <w:adjustRightInd w:val="0"/>
        <w:spacing w:line="460" w:lineRule="exact"/>
        <w:ind w:left="0" w:leftChars="0" w:firstLine="0" w:firstLineChars="0"/>
        <w:rPr>
          <w:rFonts w:hint="eastAsia" w:ascii="黑体" w:hAnsi="黑体" w:eastAsia="黑体" w:cs="黑体"/>
          <w:b w:val="0"/>
        </w:rPr>
      </w:pPr>
      <w:bookmarkStart w:id="6" w:name="bookmark25"/>
      <w:bookmarkEnd w:id="6"/>
      <w:r>
        <w:t>竞赛试题内容</w:t>
      </w:r>
    </w:p>
    <w:p>
      <w:pPr>
        <w:pStyle w:val="4"/>
        <w:pageBreakBefore w:val="0"/>
        <w:widowControl/>
        <w:wordWrap/>
        <w:overflowPunct/>
        <w:topLinePunct w:val="0"/>
        <w:bidi w:val="0"/>
        <w:adjustRightInd w:val="0"/>
        <w:spacing w:line="460" w:lineRule="exact"/>
      </w:pPr>
      <w:r>
        <w:t>模块 A：</w:t>
      </w:r>
    </w:p>
    <w:p>
      <w:pPr>
        <w:pStyle w:val="11"/>
        <w:pageBreakBefore w:val="0"/>
        <w:widowControl/>
        <w:wordWrap/>
        <w:overflowPunct/>
        <w:topLinePunct w:val="0"/>
        <w:bidi w:val="0"/>
        <w:adjustRightInd w:val="0"/>
        <w:spacing w:line="460" w:lineRule="exact"/>
      </w:pPr>
      <w:r>
        <w:t>1：儿童房整理收纳</w:t>
      </w:r>
    </w:p>
    <w:p>
      <w:pPr>
        <w:pStyle w:val="11"/>
        <w:pageBreakBefore w:val="0"/>
        <w:widowControl/>
        <w:wordWrap/>
        <w:overflowPunct/>
        <w:topLinePunct w:val="0"/>
        <w:bidi w:val="0"/>
        <w:adjustRightInd w:val="0"/>
        <w:spacing w:line="460" w:lineRule="exact"/>
      </w:pPr>
      <w:r>
        <w:t>聚焦3-6岁学龄前的儿童房，进行专业收纳整理的综合能力，重点考察</w:t>
      </w:r>
      <w:r>
        <w:rPr>
          <w:rFonts w:hint="eastAsia"/>
          <w:lang w:val="en-US" w:eastAsia="zh-CN"/>
        </w:rPr>
        <w:t>参赛选手</w:t>
      </w:r>
      <w:r>
        <w:t>空间规划、安全防护，分类收纳、儿童友好设计及操作规范性，体现专业、精细化与儿童关怀理念。</w:t>
      </w:r>
    </w:p>
    <w:p>
      <w:pPr>
        <w:pStyle w:val="4"/>
        <w:pageBreakBefore w:val="0"/>
        <w:widowControl/>
        <w:wordWrap/>
        <w:overflowPunct/>
        <w:topLinePunct w:val="0"/>
        <w:bidi w:val="0"/>
        <w:adjustRightInd w:val="0"/>
        <w:spacing w:line="460" w:lineRule="exact"/>
      </w:pPr>
      <w:r>
        <w:t>模块 B：（抽签二选一）</w:t>
      </w:r>
    </w:p>
    <w:p>
      <w:pPr>
        <w:pStyle w:val="11"/>
        <w:pageBreakBefore w:val="0"/>
        <w:widowControl/>
        <w:numPr>
          <w:ilvl w:val="0"/>
          <w:numId w:val="3"/>
        </w:numPr>
        <w:wordWrap/>
        <w:overflowPunct/>
        <w:topLinePunct w:val="0"/>
        <w:bidi w:val="0"/>
        <w:adjustRightInd w:val="0"/>
        <w:spacing w:line="460" w:lineRule="exact"/>
        <w:ind w:left="0" w:leftChars="0" w:firstLine="480" w:firstLineChars="0"/>
        <w:rPr>
          <w:rFonts w:hint="eastAsia" w:ascii="宋体" w:hAnsi="宋体" w:eastAsia="宋体" w:cs="宋体"/>
          <w:b w:val="0"/>
        </w:rPr>
      </w:pPr>
      <w:r>
        <w:rPr>
          <w:rFonts w:hint="eastAsia"/>
          <w:lang w:eastAsia="zh-CN"/>
        </w:rPr>
        <w:t>橱柜</w:t>
      </w:r>
      <w:r>
        <w:rPr>
          <w:rFonts w:hint="eastAsia"/>
          <w:lang w:val="en-US" w:eastAsia="zh-CN"/>
        </w:rPr>
        <w:t>整理收纳：通过合理的</w:t>
      </w:r>
      <w:r>
        <w:t>空间规划、</w:t>
      </w:r>
      <w:r>
        <w:rPr>
          <w:rFonts w:hint="eastAsia"/>
          <w:lang w:val="en-US" w:eastAsia="zh-CN"/>
        </w:rPr>
        <w:t>合理分类物品，实现“空间的高效利用，物品取用便捷，长期保存整洁”。</w:t>
      </w:r>
    </w:p>
    <w:p>
      <w:pPr>
        <w:pStyle w:val="11"/>
        <w:pageBreakBefore w:val="0"/>
        <w:widowControl/>
        <w:numPr>
          <w:ilvl w:val="0"/>
          <w:numId w:val="3"/>
        </w:numPr>
        <w:wordWrap/>
        <w:overflowPunct/>
        <w:topLinePunct w:val="0"/>
        <w:bidi w:val="0"/>
        <w:adjustRightInd w:val="0"/>
        <w:spacing w:line="460" w:lineRule="exact"/>
        <w:ind w:left="0" w:leftChars="0" w:firstLine="480" w:firstLineChars="0"/>
        <w:rPr>
          <w:rFonts w:hint="eastAsia" w:ascii="宋体" w:hAnsi="宋体" w:eastAsia="宋体" w:cs="宋体"/>
          <w:b w:val="0"/>
          <w:color w:val="000000" w:themeColor="text1"/>
          <w14:textFill>
            <w14:solidFill>
              <w14:schemeClr w14:val="tx1"/>
            </w14:solidFill>
          </w14:textFill>
        </w:rPr>
      </w:pPr>
      <w:r>
        <w:rPr>
          <w:color w:val="000000" w:themeColor="text1"/>
          <w14:textFill>
            <w14:solidFill>
              <w14:schemeClr w14:val="tx1"/>
            </w14:solidFill>
          </w14:textFill>
        </w:rPr>
        <w:t>洗漱台</w:t>
      </w:r>
      <w:r>
        <w:rPr>
          <w:rFonts w:hint="eastAsia"/>
          <w:color w:val="000000" w:themeColor="text1"/>
          <w:lang w:val="en-US" w:eastAsia="zh-CN"/>
          <w14:textFill>
            <w14:solidFill>
              <w14:schemeClr w14:val="tx1"/>
            </w14:solidFill>
          </w14:textFill>
        </w:rPr>
        <w:t>整理收纳：核心是在潮湿，空间有限的环境中，通过“分类精简，分区适配，便捷维护”实现物品有序、台面清爽，同时兼顾使用效率与环境整洁</w:t>
      </w:r>
      <w:r>
        <w:rPr>
          <w:color w:val="000000" w:themeColor="text1"/>
          <w14:textFill>
            <w14:solidFill>
              <w14:schemeClr w14:val="tx1"/>
            </w14:solidFill>
          </w14:textFill>
        </w:rPr>
        <w:t>。</w:t>
      </w:r>
    </w:p>
    <w:p>
      <w:pPr>
        <w:pStyle w:val="3"/>
        <w:pageBreakBefore w:val="0"/>
        <w:widowControl/>
        <w:numPr>
          <w:ilvl w:val="0"/>
          <w:numId w:val="2"/>
        </w:numPr>
        <w:wordWrap/>
        <w:overflowPunct/>
        <w:topLinePunct w:val="0"/>
        <w:bidi w:val="0"/>
        <w:adjustRightInd w:val="0"/>
        <w:spacing w:line="460" w:lineRule="exact"/>
        <w:ind w:left="0" w:leftChars="0" w:firstLine="0" w:firstLineChars="0"/>
        <w:rPr>
          <w:rFonts w:hint="eastAsia" w:ascii="黑体" w:hAnsi="黑体" w:eastAsia="黑体" w:cs="黑体"/>
          <w:b w:val="0"/>
        </w:rPr>
      </w:pPr>
      <w:bookmarkStart w:id="7" w:name="bookmark6"/>
      <w:bookmarkEnd w:id="7"/>
      <w:r>
        <w:t>竞赛评判标准</w:t>
      </w:r>
    </w:p>
    <w:p>
      <w:pPr>
        <w:pStyle w:val="4"/>
        <w:pageBreakBefore w:val="0"/>
        <w:widowControl/>
        <w:numPr>
          <w:ilvl w:val="0"/>
          <w:numId w:val="4"/>
        </w:numPr>
        <w:wordWrap/>
        <w:overflowPunct/>
        <w:topLinePunct w:val="0"/>
        <w:bidi w:val="0"/>
        <w:adjustRightInd w:val="0"/>
        <w:spacing w:line="460" w:lineRule="exact"/>
        <w:ind w:left="0" w:leftChars="0" w:firstLine="0" w:firstLineChars="0"/>
      </w:pPr>
      <w:r>
        <w:t>竞赛试题配分</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420" w:leftChars="200" w:firstLine="0" w:firstLineChars="0"/>
        <w:textAlignment w:val="baseline"/>
      </w:pPr>
    </w:p>
    <w:tbl>
      <w:tblPr>
        <w:tblStyle w:val="1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5"/>
        <w:gridCol w:w="2055"/>
        <w:gridCol w:w="1703"/>
        <w:gridCol w:w="1704"/>
        <w:gridCol w:w="1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1355" w:type="dxa"/>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ind w:left="404"/>
              <w:textAlignment w:val="baseline"/>
              <w:outlineLvl w:val="1"/>
              <w:rPr>
                <w:rFonts w:ascii="宋体" w:hAnsi="宋体" w:eastAsia="宋体" w:cs="宋体"/>
                <w:sz w:val="24"/>
                <w:szCs w:val="24"/>
              </w:rPr>
            </w:pPr>
            <w:r>
              <w:rPr>
                <w:rFonts w:ascii="宋体" w:hAnsi="宋体" w:eastAsia="宋体" w:cs="宋体"/>
                <w:spacing w:val="-5"/>
                <w:sz w:val="24"/>
                <w:szCs w:val="24"/>
              </w:rPr>
              <w:t>序号</w:t>
            </w:r>
          </w:p>
        </w:tc>
        <w:tc>
          <w:tcPr>
            <w:tcW w:w="2055" w:type="dxa"/>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ind w:left="474"/>
              <w:textAlignment w:val="baseline"/>
              <w:outlineLvl w:val="1"/>
              <w:rPr>
                <w:rFonts w:ascii="宋体" w:hAnsi="宋体" w:eastAsia="宋体" w:cs="宋体"/>
                <w:sz w:val="24"/>
                <w:szCs w:val="24"/>
              </w:rPr>
            </w:pPr>
            <w:r>
              <w:rPr>
                <w:rFonts w:ascii="宋体" w:hAnsi="宋体" w:eastAsia="宋体" w:cs="宋体"/>
                <w:spacing w:val="-3"/>
                <w:sz w:val="24"/>
                <w:szCs w:val="24"/>
              </w:rPr>
              <w:t>模块名称</w:t>
            </w:r>
          </w:p>
        </w:tc>
        <w:tc>
          <w:tcPr>
            <w:tcW w:w="1703" w:type="dxa"/>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ind w:left="330"/>
              <w:textAlignment w:val="baseline"/>
              <w:outlineLvl w:val="1"/>
              <w:rPr>
                <w:rFonts w:ascii="宋体" w:hAnsi="宋体" w:eastAsia="宋体" w:cs="宋体"/>
                <w:sz w:val="24"/>
                <w:szCs w:val="24"/>
              </w:rPr>
            </w:pPr>
            <w:r>
              <w:rPr>
                <w:rFonts w:ascii="宋体" w:hAnsi="宋体" w:eastAsia="宋体" w:cs="宋体"/>
                <w:spacing w:val="-11"/>
                <w:sz w:val="24"/>
                <w:szCs w:val="24"/>
              </w:rPr>
              <w:t>比赛时间</w:t>
            </w:r>
          </w:p>
        </w:tc>
        <w:tc>
          <w:tcPr>
            <w:tcW w:w="1704" w:type="dxa"/>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ind w:left="300"/>
              <w:textAlignment w:val="baseline"/>
              <w:outlineLvl w:val="1"/>
              <w:rPr>
                <w:rFonts w:ascii="宋体" w:hAnsi="宋体" w:eastAsia="宋体" w:cs="宋体"/>
                <w:sz w:val="24"/>
                <w:szCs w:val="24"/>
              </w:rPr>
            </w:pPr>
            <w:r>
              <w:rPr>
                <w:rFonts w:ascii="宋体" w:hAnsi="宋体" w:eastAsia="宋体" w:cs="宋体"/>
                <w:spacing w:val="-3"/>
                <w:sz w:val="24"/>
                <w:szCs w:val="24"/>
              </w:rPr>
              <w:t>配分比例</w:t>
            </w:r>
          </w:p>
        </w:tc>
        <w:tc>
          <w:tcPr>
            <w:tcW w:w="1709" w:type="dxa"/>
            <w:tcBorders>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ind w:left="585"/>
              <w:textAlignment w:val="baseline"/>
              <w:outlineLvl w:val="1"/>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35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1"/>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p>
        </w:tc>
        <w:tc>
          <w:tcPr>
            <w:tcW w:w="205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ind w:firstLine="228" w:firstLineChars="100"/>
              <w:textAlignment w:val="baseline"/>
              <w:outlineLvl w:val="1"/>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儿童房整理收纳</w:t>
            </w:r>
          </w:p>
        </w:tc>
        <w:tc>
          <w:tcPr>
            <w:tcW w:w="1703"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1"/>
              <w:rPr>
                <w:rFonts w:hint="eastAsia" w:ascii="宋体" w:hAnsi="宋体" w:eastAsia="宋体" w:cs="宋体"/>
                <w:spacing w:val="-6"/>
                <w:sz w:val="24"/>
                <w:szCs w:val="24"/>
                <w:lang w:val="en-US" w:eastAsia="zh-CN"/>
              </w:rPr>
            </w:pPr>
            <w:r>
              <w:rPr>
                <w:rFonts w:ascii="宋体" w:hAnsi="宋体" w:eastAsia="宋体" w:cs="宋体"/>
                <w:spacing w:val="-6"/>
                <w:sz w:val="24"/>
                <w:szCs w:val="24"/>
              </w:rPr>
              <w:t>25min</w:t>
            </w:r>
          </w:p>
        </w:tc>
        <w:tc>
          <w:tcPr>
            <w:tcW w:w="170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jc w:val="center"/>
              <w:textAlignment w:val="baseline"/>
              <w:outlineLvl w:val="1"/>
              <w:rPr>
                <w:rFonts w:ascii="宋体" w:hAnsi="宋体" w:eastAsia="宋体" w:cs="宋体"/>
                <w:spacing w:val="-6"/>
                <w:sz w:val="24"/>
                <w:szCs w:val="24"/>
              </w:rPr>
            </w:pPr>
            <w:r>
              <w:rPr>
                <w:rFonts w:hint="eastAsia" w:ascii="宋体" w:hAnsi="宋体" w:eastAsia="宋体" w:cs="宋体"/>
                <w:spacing w:val="-6"/>
                <w:sz w:val="24"/>
                <w:szCs w:val="24"/>
                <w:lang w:val="en-US" w:eastAsia="zh-CN"/>
              </w:rPr>
              <w:t>6</w:t>
            </w:r>
            <w:r>
              <w:rPr>
                <w:rFonts w:ascii="宋体" w:hAnsi="宋体" w:eastAsia="宋体" w:cs="宋体"/>
                <w:spacing w:val="-6"/>
                <w:sz w:val="24"/>
                <w:szCs w:val="24"/>
              </w:rPr>
              <w:t>0%</w:t>
            </w:r>
          </w:p>
        </w:tc>
        <w:tc>
          <w:tcPr>
            <w:tcW w:w="1709"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1"/>
              <w:rPr>
                <w:rFonts w:ascii="宋体" w:hAnsi="宋体" w:eastAsia="宋体" w:cs="宋体"/>
                <w:spacing w:val="-6"/>
                <w:sz w:val="24"/>
                <w:szCs w:val="24"/>
              </w:rPr>
            </w:pPr>
            <w:r>
              <w:rPr>
                <w:rFonts w:hint="eastAsia" w:ascii="宋体" w:hAnsi="宋体" w:eastAsia="宋体" w:cs="宋体"/>
                <w:spacing w:val="-6"/>
                <w:sz w:val="24"/>
                <w:szCs w:val="24"/>
                <w:lang w:val="en-US" w:eastAsia="zh-CN"/>
              </w:rPr>
              <w:t>100</w:t>
            </w:r>
            <w:r>
              <w:rPr>
                <w:rFonts w:ascii="宋体" w:hAnsi="宋体" w:eastAsia="宋体" w:cs="宋体"/>
                <w:spacing w:val="-6"/>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355"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ascii="宋体" w:hAnsi="宋体" w:eastAsia="宋体" w:cs="宋体"/>
                <w:sz w:val="24"/>
                <w:szCs w:val="24"/>
              </w:rPr>
            </w:pPr>
            <w:r>
              <w:rPr>
                <w:rFonts w:ascii="宋体" w:hAnsi="宋体" w:eastAsia="宋体" w:cs="宋体"/>
                <w:sz w:val="24"/>
                <w:szCs w:val="24"/>
              </w:rPr>
              <w:t>2</w:t>
            </w:r>
          </w:p>
        </w:tc>
        <w:tc>
          <w:tcPr>
            <w:tcW w:w="205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ind w:left="333"/>
              <w:textAlignment w:val="baseline"/>
              <w:outlineLvl w:val="1"/>
              <w:rPr>
                <w:rFonts w:ascii="宋体" w:hAnsi="宋体" w:eastAsia="宋体" w:cs="宋体"/>
                <w:sz w:val="24"/>
                <w:szCs w:val="24"/>
              </w:rPr>
            </w:pPr>
            <w:r>
              <w:rPr>
                <w:rFonts w:hint="eastAsia" w:ascii="宋体" w:hAnsi="宋体" w:eastAsia="宋体" w:cs="宋体"/>
                <w:spacing w:val="-4"/>
                <w:sz w:val="24"/>
                <w:szCs w:val="24"/>
                <w:lang w:val="en-US" w:eastAsia="zh-CN"/>
              </w:rPr>
              <w:t>橱柜整理</w:t>
            </w:r>
            <w:r>
              <w:rPr>
                <w:rFonts w:ascii="宋体" w:hAnsi="宋体" w:eastAsia="宋体" w:cs="宋体"/>
                <w:spacing w:val="-4"/>
                <w:sz w:val="24"/>
                <w:szCs w:val="24"/>
              </w:rPr>
              <w:t>收纳</w:t>
            </w:r>
          </w:p>
        </w:tc>
        <w:tc>
          <w:tcPr>
            <w:tcW w:w="1703"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1"/>
              <w:rPr>
                <w:rFonts w:ascii="宋体" w:hAnsi="宋体" w:eastAsia="宋体" w:cs="宋体"/>
                <w:sz w:val="24"/>
                <w:szCs w:val="24"/>
              </w:rPr>
            </w:pPr>
            <w:r>
              <w:rPr>
                <w:rFonts w:ascii="宋体" w:hAnsi="宋体" w:eastAsia="宋体" w:cs="宋体"/>
                <w:spacing w:val="-6"/>
                <w:sz w:val="24"/>
                <w:szCs w:val="24"/>
              </w:rPr>
              <w:t>15min</w:t>
            </w:r>
          </w:p>
        </w:tc>
        <w:tc>
          <w:tcPr>
            <w:tcW w:w="1704"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0" w:firstLineChars="0"/>
              <w:jc w:val="center"/>
              <w:textAlignment w:val="baseline"/>
              <w:outlineLvl w:val="1"/>
              <w:rPr>
                <w:rFonts w:ascii="宋体" w:hAnsi="宋体" w:eastAsia="宋体" w:cs="宋体"/>
                <w:sz w:val="24"/>
                <w:szCs w:val="24"/>
              </w:rPr>
            </w:pP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0%</w:t>
            </w:r>
          </w:p>
        </w:tc>
        <w:tc>
          <w:tcPr>
            <w:tcW w:w="1709" w:type="dxa"/>
            <w:vMerge w:val="restart"/>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1"/>
              <w:rPr>
                <w:rFonts w:ascii="宋体" w:hAnsi="宋体" w:eastAsia="宋体" w:cs="宋体"/>
                <w:sz w:val="24"/>
                <w:szCs w:val="24"/>
              </w:rPr>
            </w:pPr>
            <w:r>
              <w:rPr>
                <w:rFonts w:hint="eastAsia" w:ascii="宋体" w:hAnsi="宋体" w:eastAsia="宋体" w:cs="宋体"/>
                <w:spacing w:val="-8"/>
                <w:sz w:val="24"/>
                <w:szCs w:val="24"/>
                <w:lang w:val="en-US" w:eastAsia="zh-CN"/>
              </w:rPr>
              <w:t>100</w:t>
            </w:r>
            <w:r>
              <w:rPr>
                <w:rFonts w:ascii="宋体" w:hAnsi="宋体" w:eastAsia="宋体" w:cs="宋体"/>
                <w:spacing w:val="-8"/>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3" w:hRule="atLeast"/>
        </w:trPr>
        <w:tc>
          <w:tcPr>
            <w:tcW w:w="1355" w:type="dxa"/>
            <w:vMerge w:val="continue"/>
            <w:tcBorders>
              <w:top w:val="single" w:color="000000" w:sz="2" w:space="0"/>
              <w:bottom w:val="single" w:color="000000" w:sz="2" w:space="0"/>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sz w:val="24"/>
                <w:szCs w:val="24"/>
              </w:rPr>
            </w:pPr>
          </w:p>
        </w:tc>
        <w:tc>
          <w:tcPr>
            <w:tcW w:w="205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60" w:lineRule="exact"/>
              <w:ind w:firstLine="234" w:firstLineChars="100"/>
              <w:textAlignment w:val="baseline"/>
              <w:outlineLvl w:val="1"/>
              <w:rPr>
                <w:rFonts w:ascii="宋体" w:hAnsi="宋体" w:eastAsia="宋体" w:cs="宋体"/>
                <w:sz w:val="24"/>
                <w:szCs w:val="24"/>
              </w:rPr>
            </w:pPr>
            <w:r>
              <w:rPr>
                <w:rFonts w:hint="eastAsia" w:ascii="宋体" w:hAnsi="宋体" w:eastAsia="宋体" w:cs="宋体"/>
                <w:spacing w:val="-3"/>
                <w:sz w:val="24"/>
                <w:szCs w:val="24"/>
                <w:lang w:val="en-US" w:eastAsia="zh-CN"/>
              </w:rPr>
              <w:t>洗漱</w:t>
            </w:r>
            <w:r>
              <w:rPr>
                <w:rFonts w:ascii="宋体" w:hAnsi="宋体" w:eastAsia="宋体" w:cs="宋体"/>
                <w:spacing w:val="-3"/>
                <w:sz w:val="24"/>
                <w:szCs w:val="24"/>
              </w:rPr>
              <w:t>台</w:t>
            </w:r>
            <w:r>
              <w:rPr>
                <w:rFonts w:hint="eastAsia" w:ascii="宋体" w:hAnsi="宋体" w:eastAsia="宋体" w:cs="宋体"/>
                <w:spacing w:val="-3"/>
                <w:sz w:val="24"/>
                <w:szCs w:val="24"/>
                <w:lang w:val="en-US" w:eastAsia="zh-CN"/>
              </w:rPr>
              <w:t>整理</w:t>
            </w:r>
            <w:r>
              <w:rPr>
                <w:rFonts w:ascii="宋体" w:hAnsi="宋体" w:eastAsia="宋体" w:cs="宋体"/>
                <w:spacing w:val="-2"/>
                <w:sz w:val="24"/>
                <w:szCs w:val="24"/>
              </w:rPr>
              <w:t>收纳</w:t>
            </w:r>
          </w:p>
        </w:tc>
        <w:tc>
          <w:tcPr>
            <w:tcW w:w="1703" w:type="dxa"/>
            <w:vMerge w:val="continue"/>
            <w:tcBorders>
              <w:top w:val="single" w:color="000000" w:sz="2" w:space="0"/>
              <w:bottom w:val="single" w:color="000000" w:sz="2" w:space="0"/>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sz w:val="24"/>
                <w:szCs w:val="24"/>
              </w:rPr>
            </w:pPr>
          </w:p>
        </w:tc>
        <w:tc>
          <w:tcPr>
            <w:tcW w:w="1704" w:type="dxa"/>
            <w:vMerge w:val="continue"/>
            <w:tcBorders>
              <w:top w:val="single" w:color="000000" w:sz="2" w:space="0"/>
              <w:bottom w:val="single" w:color="000000" w:sz="2" w:space="0"/>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sz w:val="24"/>
                <w:szCs w:val="24"/>
              </w:rPr>
            </w:pPr>
          </w:p>
        </w:tc>
        <w:tc>
          <w:tcPr>
            <w:tcW w:w="1709" w:type="dxa"/>
            <w:vMerge w:val="continue"/>
            <w:tcBorders>
              <w:top w:val="single" w:color="000000" w:sz="2" w:space="0"/>
              <w:bottom w:val="single" w:color="000000" w:sz="2" w:space="0"/>
            </w:tcBorders>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460" w:lineRule="exact"/>
              <w:ind w:left="0" w:leftChars="0" w:firstLine="571" w:firstLineChars="238"/>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1355" w:type="dxa"/>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ind w:left="406"/>
              <w:jc w:val="both"/>
              <w:textAlignment w:val="baseline"/>
              <w:outlineLvl w:val="1"/>
              <w:rPr>
                <w:rFonts w:ascii="宋体" w:hAnsi="宋体" w:eastAsia="宋体" w:cs="宋体"/>
                <w:sz w:val="24"/>
                <w:szCs w:val="24"/>
              </w:rPr>
            </w:pPr>
            <w:r>
              <w:rPr>
                <w:rFonts w:ascii="宋体" w:hAnsi="宋体" w:eastAsia="宋体" w:cs="宋体"/>
                <w:spacing w:val="-6"/>
                <w:sz w:val="24"/>
                <w:szCs w:val="24"/>
              </w:rPr>
              <w:t>合计</w:t>
            </w:r>
          </w:p>
        </w:tc>
        <w:tc>
          <w:tcPr>
            <w:tcW w:w="2055" w:type="dxa"/>
            <w:tcBorders>
              <w:top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sz w:val="24"/>
                <w:szCs w:val="24"/>
              </w:rPr>
            </w:pPr>
          </w:p>
        </w:tc>
        <w:tc>
          <w:tcPr>
            <w:tcW w:w="1703" w:type="dxa"/>
            <w:tcBorders>
              <w:top w:val="single" w:color="000000" w:sz="2" w:space="0"/>
            </w:tcBorders>
            <w:vAlign w:val="center"/>
          </w:tcPr>
          <w:p>
            <w:pPr>
              <w:pStyle w:val="20"/>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sz w:val="24"/>
                <w:szCs w:val="24"/>
              </w:rPr>
            </w:pPr>
          </w:p>
        </w:tc>
        <w:tc>
          <w:tcPr>
            <w:tcW w:w="1704" w:type="dxa"/>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ind w:left="602"/>
              <w:jc w:val="both"/>
              <w:textAlignment w:val="baseline"/>
              <w:outlineLvl w:val="1"/>
              <w:rPr>
                <w:rFonts w:ascii="宋体" w:hAnsi="宋体" w:eastAsia="宋体" w:cs="宋体"/>
                <w:sz w:val="24"/>
                <w:szCs w:val="24"/>
              </w:rPr>
            </w:pPr>
            <w:r>
              <w:rPr>
                <w:rFonts w:ascii="宋体" w:hAnsi="宋体" w:eastAsia="宋体" w:cs="宋体"/>
                <w:spacing w:val="-8"/>
                <w:sz w:val="24"/>
                <w:szCs w:val="24"/>
              </w:rPr>
              <w:t>100%</w:t>
            </w:r>
          </w:p>
        </w:tc>
        <w:tc>
          <w:tcPr>
            <w:tcW w:w="1709" w:type="dxa"/>
            <w:tcBorders>
              <w:top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outlineLvl w:val="1"/>
              <w:rPr>
                <w:rFonts w:ascii="宋体" w:hAnsi="宋体" w:eastAsia="宋体" w:cs="宋体"/>
                <w:sz w:val="24"/>
                <w:szCs w:val="24"/>
              </w:rPr>
            </w:pPr>
            <w:r>
              <w:rPr>
                <w:rFonts w:hint="eastAsia" w:ascii="宋体" w:hAnsi="宋体" w:eastAsia="宋体" w:cs="宋体"/>
                <w:spacing w:val="-7"/>
                <w:sz w:val="24"/>
                <w:szCs w:val="24"/>
                <w:lang w:val="en-US" w:eastAsia="zh-CN"/>
              </w:rPr>
              <w:t>均分</w:t>
            </w:r>
            <w:r>
              <w:rPr>
                <w:rFonts w:ascii="宋体" w:hAnsi="宋体" w:eastAsia="宋体" w:cs="宋体"/>
                <w:spacing w:val="-7"/>
                <w:sz w:val="24"/>
                <w:szCs w:val="24"/>
              </w:rPr>
              <w:t>100</w:t>
            </w:r>
            <w:r>
              <w:rPr>
                <w:rFonts w:ascii="宋体" w:hAnsi="宋体" w:eastAsia="宋体" w:cs="宋体"/>
                <w:spacing w:val="-57"/>
                <w:sz w:val="24"/>
                <w:szCs w:val="24"/>
              </w:rPr>
              <w:t xml:space="preserve"> </w:t>
            </w:r>
            <w:r>
              <w:rPr>
                <w:rFonts w:ascii="宋体" w:hAnsi="宋体" w:eastAsia="宋体" w:cs="宋体"/>
                <w:spacing w:val="-7"/>
                <w:sz w:val="24"/>
                <w:szCs w:val="24"/>
              </w:rPr>
              <w:t>分</w:t>
            </w:r>
          </w:p>
        </w:tc>
      </w:tr>
    </w:tbl>
    <w:p>
      <w:pPr>
        <w:pStyle w:val="4"/>
        <w:pageBreakBefore w:val="0"/>
        <w:widowControl/>
        <w:numPr>
          <w:ilvl w:val="0"/>
          <w:numId w:val="4"/>
        </w:numPr>
        <w:wordWrap/>
        <w:overflowPunct/>
        <w:topLinePunct w:val="0"/>
        <w:bidi w:val="0"/>
        <w:adjustRightInd w:val="0"/>
        <w:spacing w:line="460" w:lineRule="exact"/>
        <w:ind w:left="0" w:leftChars="0" w:firstLine="0" w:firstLineChars="0"/>
        <w:rPr>
          <w:rFonts w:hint="eastAsia" w:ascii="黑体" w:hAnsi="黑体" w:eastAsia="黑体" w:cs="黑体"/>
          <w:b w:val="0"/>
        </w:rPr>
      </w:pPr>
      <w:r>
        <w:t>成绩计算方式</w:t>
      </w:r>
    </w:p>
    <w:p>
      <w:pPr>
        <w:pStyle w:val="11"/>
        <w:pageBreakBefore w:val="0"/>
        <w:widowControl/>
        <w:wordWrap/>
        <w:overflowPunct/>
        <w:topLinePunct w:val="0"/>
        <w:bidi w:val="0"/>
        <w:adjustRightInd w:val="0"/>
        <w:spacing w:line="460" w:lineRule="exact"/>
      </w:pPr>
      <w:r>
        <w:t>每个项目都采用100 分制。各个评分项的分数应精确到小数点后两位，小 数点后第三位数字采用四舍五入 (如 75.056 计 75.06，75.054 计 75.05)。</w:t>
      </w:r>
    </w:p>
    <w:p>
      <w:pPr>
        <w:pStyle w:val="4"/>
        <w:pageBreakBefore w:val="0"/>
        <w:widowControl/>
        <w:numPr>
          <w:ilvl w:val="0"/>
          <w:numId w:val="4"/>
        </w:numPr>
        <w:wordWrap/>
        <w:overflowPunct/>
        <w:topLinePunct w:val="0"/>
        <w:bidi w:val="0"/>
        <w:adjustRightInd w:val="0"/>
        <w:spacing w:line="460" w:lineRule="exact"/>
        <w:ind w:left="0" w:leftChars="0" w:firstLine="0" w:firstLineChars="0"/>
        <w:rPr>
          <w:rFonts w:hint="eastAsia" w:ascii="黑体" w:hAnsi="黑体" w:eastAsia="黑体" w:cs="黑体"/>
          <w:b w:val="0"/>
        </w:rPr>
      </w:pPr>
      <w:r>
        <w:t>评判方法</w:t>
      </w:r>
    </w:p>
    <w:p>
      <w:pPr>
        <w:pStyle w:val="11"/>
        <w:pageBreakBefore w:val="0"/>
        <w:widowControl/>
        <w:wordWrap/>
        <w:overflowPunct/>
        <w:topLinePunct w:val="0"/>
        <w:bidi w:val="0"/>
        <w:adjustRightInd w:val="0"/>
        <w:spacing w:line="460"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rPr>
        <w:t>比赛采用测量（客观评分）和评价（主观评分）两种方式进行评分</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其中</w:t>
      </w:r>
      <w:r>
        <w:rPr>
          <w:rFonts w:hint="eastAsia" w:asciiTheme="majorEastAsia" w:hAnsiTheme="majorEastAsia" w:eastAsiaTheme="majorEastAsia" w:cstheme="majorEastAsia"/>
          <w:lang w:val="en-US" w:eastAsia="zh-CN"/>
        </w:rPr>
        <w:t>客观</w:t>
      </w:r>
      <w:r>
        <w:rPr>
          <w:rFonts w:hint="eastAsia" w:asciiTheme="majorEastAsia" w:hAnsiTheme="majorEastAsia" w:eastAsiaTheme="majorEastAsia" w:cstheme="majorEastAsia"/>
        </w:rPr>
        <w:t>分占比 10%，</w:t>
      </w:r>
      <w:r>
        <w:rPr>
          <w:rFonts w:hint="eastAsia" w:asciiTheme="majorEastAsia" w:hAnsiTheme="majorEastAsia" w:eastAsiaTheme="majorEastAsia" w:cstheme="majorEastAsia"/>
          <w:lang w:val="en-US" w:eastAsia="zh-CN"/>
        </w:rPr>
        <w:t>主观</w:t>
      </w:r>
      <w:r>
        <w:rPr>
          <w:rFonts w:hint="eastAsia" w:asciiTheme="majorEastAsia" w:hAnsiTheme="majorEastAsia" w:eastAsiaTheme="majorEastAsia" w:cstheme="majorEastAsia"/>
        </w:rPr>
        <w:t>分占比90%。按各模块评分表分别设置评分小组，由裁判长指定各组裁判人员，分别对各模块进行评分。</w:t>
      </w:r>
    </w:p>
    <w:p>
      <w:pPr>
        <w:pStyle w:val="11"/>
        <w:pageBreakBefore w:val="0"/>
        <w:widowControl/>
        <w:numPr>
          <w:ilvl w:val="0"/>
          <w:numId w:val="5"/>
        </w:numPr>
        <w:wordWrap/>
        <w:overflowPunct/>
        <w:topLinePunct w:val="0"/>
        <w:bidi w:val="0"/>
        <w:adjustRightInd w:val="0"/>
        <w:spacing w:line="460" w:lineRule="exact"/>
        <w:ind w:left="0" w:leftChars="0" w:firstLine="480" w:firstLineChars="0"/>
        <w:rPr>
          <w:rFonts w:hint="eastAsia" w:asciiTheme="majorEastAsia" w:hAnsiTheme="majorEastAsia" w:eastAsiaTheme="majorEastAsia" w:cstheme="majorEastAsia"/>
          <w:b w:val="0"/>
        </w:rPr>
      </w:pPr>
      <w:r>
        <w:rPr>
          <w:rFonts w:hint="eastAsia" w:asciiTheme="majorEastAsia" w:hAnsiTheme="majorEastAsia" w:eastAsiaTheme="majorEastAsia" w:cstheme="majorEastAsia"/>
        </w:rPr>
        <w:t>客观评分项目：</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物料数量、选手仪容仪表、比赛用时；</w:t>
      </w:r>
    </w:p>
    <w:p>
      <w:pPr>
        <w:pStyle w:val="11"/>
        <w:pageBreakBefore w:val="0"/>
        <w:widowControl/>
        <w:numPr>
          <w:ilvl w:val="0"/>
          <w:numId w:val="5"/>
        </w:numPr>
        <w:wordWrap/>
        <w:overflowPunct/>
        <w:topLinePunct w:val="0"/>
        <w:bidi w:val="0"/>
        <w:adjustRightInd w:val="0"/>
        <w:spacing w:line="460" w:lineRule="exact"/>
        <w:ind w:left="0" w:leftChars="0" w:firstLine="480" w:firstLineChars="0"/>
        <w:rPr>
          <w:rFonts w:hint="eastAsia" w:ascii="宋体" w:hAnsi="宋体" w:eastAsia="宋体" w:cs="宋体"/>
          <w:b w:val="0"/>
        </w:rPr>
      </w:pPr>
      <w:r>
        <w:t>主观评分项目：分类</w:t>
      </w:r>
      <w:r>
        <w:rPr>
          <w:rFonts w:hint="eastAsia"/>
          <w:lang w:val="en-US" w:eastAsia="zh-CN"/>
        </w:rPr>
        <w:t>：</w:t>
      </w:r>
      <w:r>
        <w:t>规范、熟练、方法正确；</w:t>
      </w:r>
    </w:p>
    <w:p>
      <w:pPr>
        <w:pStyle w:val="11"/>
        <w:pageBreakBefore w:val="0"/>
        <w:widowControl/>
        <w:numPr>
          <w:ilvl w:val="0"/>
          <w:numId w:val="0"/>
        </w:numPr>
        <w:wordWrap/>
        <w:overflowPunct/>
        <w:topLinePunct w:val="0"/>
        <w:bidi w:val="0"/>
        <w:adjustRightInd w:val="0"/>
        <w:spacing w:line="460" w:lineRule="exact"/>
        <w:ind w:left="0" w:leftChars="0" w:firstLine="2738" w:firstLineChars="1141"/>
      </w:pPr>
      <w:r>
        <w:t>折叠：规范、熟练、方法正确；</w:t>
      </w:r>
    </w:p>
    <w:p>
      <w:pPr>
        <w:pStyle w:val="11"/>
        <w:pageBreakBefore w:val="0"/>
        <w:widowControl/>
        <w:numPr>
          <w:ilvl w:val="0"/>
          <w:numId w:val="0"/>
        </w:numPr>
        <w:wordWrap/>
        <w:overflowPunct/>
        <w:topLinePunct w:val="0"/>
        <w:bidi w:val="0"/>
        <w:adjustRightInd w:val="0"/>
        <w:spacing w:line="460" w:lineRule="exact"/>
        <w:ind w:left="0" w:leftChars="0" w:firstLine="2738" w:firstLineChars="1141"/>
      </w:pPr>
      <w:r>
        <w:t>定位：合理、匹配；</w:t>
      </w:r>
    </w:p>
    <w:p>
      <w:pPr>
        <w:pStyle w:val="11"/>
        <w:pageBreakBefore w:val="0"/>
        <w:widowControl/>
        <w:numPr>
          <w:ilvl w:val="0"/>
          <w:numId w:val="0"/>
        </w:numPr>
        <w:wordWrap/>
        <w:overflowPunct/>
        <w:topLinePunct w:val="0"/>
        <w:bidi w:val="0"/>
        <w:adjustRightInd w:val="0"/>
        <w:spacing w:line="460" w:lineRule="exact"/>
        <w:ind w:left="0" w:leftChars="0" w:firstLine="2738" w:firstLineChars="1141"/>
      </w:pPr>
      <w:r>
        <w:t>呈现：整齐、美观；</w:t>
      </w:r>
    </w:p>
    <w:p>
      <w:pPr>
        <w:pStyle w:val="11"/>
        <w:pageBreakBefore w:val="0"/>
        <w:widowControl/>
        <w:numPr>
          <w:ilvl w:val="0"/>
          <w:numId w:val="0"/>
        </w:numPr>
        <w:wordWrap/>
        <w:overflowPunct/>
        <w:topLinePunct w:val="0"/>
        <w:bidi w:val="0"/>
        <w:adjustRightInd w:val="0"/>
        <w:spacing w:line="460" w:lineRule="exact"/>
        <w:ind w:left="0" w:leftChars="0" w:firstLine="2738" w:firstLineChars="1141"/>
      </w:pPr>
      <w:r>
        <w:t>表达： 流畅、清晰；</w:t>
      </w:r>
    </w:p>
    <w:p>
      <w:pPr>
        <w:pStyle w:val="11"/>
        <w:pageBreakBefore w:val="0"/>
        <w:widowControl/>
        <w:numPr>
          <w:ilvl w:val="0"/>
          <w:numId w:val="0"/>
        </w:numPr>
        <w:wordWrap/>
        <w:overflowPunct/>
        <w:topLinePunct w:val="0"/>
        <w:bidi w:val="0"/>
        <w:adjustRightInd w:val="0"/>
        <w:spacing w:line="460" w:lineRule="exact"/>
        <w:ind w:left="0" w:leftChars="0" w:firstLine="2738" w:firstLineChars="1141"/>
        <w:rPr>
          <w:rFonts w:hint="eastAsia" w:ascii="宋体" w:hAnsi="宋体" w:eastAsia="宋体" w:cs="宋体"/>
          <w:b w:val="0"/>
          <w:lang w:eastAsia="zh-CN"/>
        </w:rPr>
      </w:pPr>
      <w:r>
        <w:t>形象：礼貌、亲和</w:t>
      </w:r>
      <w:r>
        <w:rPr>
          <w:rFonts w:hint="eastAsia"/>
          <w:lang w:eastAsia="zh-CN"/>
        </w:rPr>
        <w:t>。</w:t>
      </w:r>
    </w:p>
    <w:p>
      <w:pPr>
        <w:pStyle w:val="4"/>
        <w:pageBreakBefore w:val="0"/>
        <w:widowControl/>
        <w:numPr>
          <w:ilvl w:val="0"/>
          <w:numId w:val="4"/>
        </w:numPr>
        <w:wordWrap/>
        <w:overflowPunct/>
        <w:topLinePunct w:val="0"/>
        <w:bidi w:val="0"/>
        <w:adjustRightInd w:val="0"/>
        <w:spacing w:line="460" w:lineRule="exact"/>
        <w:ind w:left="0" w:leftChars="0" w:firstLine="0" w:firstLineChars="0"/>
        <w:rPr>
          <w:rFonts w:hint="eastAsia" w:ascii="黑体" w:hAnsi="黑体" w:eastAsia="黑体" w:cs="黑体"/>
          <w:b w:val="0"/>
        </w:rPr>
      </w:pPr>
      <w:r>
        <w:t>成绩并列</w:t>
      </w:r>
    </w:p>
    <w:p>
      <w:pPr>
        <w:pStyle w:val="11"/>
        <w:pageBreakBefore w:val="0"/>
        <w:widowControl/>
        <w:wordWrap/>
        <w:overflowPunct/>
        <w:topLinePunct w:val="0"/>
        <w:bidi w:val="0"/>
        <w:adjustRightInd w:val="0"/>
        <w:spacing w:line="460" w:lineRule="exact"/>
      </w:pPr>
      <w:r>
        <w:t>按比赛总成绩从高到低排列名次；如比赛总成绩相同</w:t>
      </w:r>
      <w:r>
        <w:rPr>
          <w:rFonts w:hint="eastAsia"/>
          <w:lang w:eastAsia="zh-CN"/>
        </w:rPr>
        <w:t>，</w:t>
      </w:r>
      <w:r>
        <w:t>模块 A 成绩高者名次在前；如总成绩、模块 A 成绩均相同，按完成竞赛任务总用时少者名次在前。</w:t>
      </w:r>
    </w:p>
    <w:p>
      <w:pPr>
        <w:pStyle w:val="2"/>
        <w:pageBreakBefore w:val="0"/>
        <w:widowControl/>
        <w:numPr>
          <w:ilvl w:val="0"/>
          <w:numId w:val="0"/>
        </w:numPr>
        <w:wordWrap/>
        <w:overflowPunct/>
        <w:topLinePunct w:val="0"/>
        <w:bidi w:val="0"/>
        <w:adjustRightInd w:val="0"/>
        <w:spacing w:line="460" w:lineRule="exact"/>
        <w:ind w:left="0" w:leftChars="0" w:firstLine="0" w:firstLineChars="0"/>
        <w:rPr>
          <w:rFonts w:hint="eastAsia" w:ascii="黑体" w:hAnsi="黑体" w:eastAsia="黑体" w:cs="黑体"/>
          <w:b w:val="0"/>
        </w:rPr>
      </w:pPr>
      <w:bookmarkStart w:id="8" w:name="bookmark7"/>
      <w:bookmarkEnd w:id="8"/>
      <w:bookmarkStart w:id="9" w:name="bookmark8"/>
      <w:bookmarkEnd w:id="9"/>
      <w:r>
        <w:rPr>
          <w:rFonts w:hint="eastAsia" w:ascii="黑体" w:hAnsi="黑体" w:eastAsia="黑体" w:cs="黑体"/>
          <w:b w:val="0"/>
          <w:color w:val="000000"/>
          <w:kern w:val="44"/>
          <w:sz w:val="32"/>
          <w:szCs w:val="44"/>
          <w:lang w:bidi="ar-SA"/>
        </w:rPr>
        <w:t>三、</w:t>
      </w:r>
      <w:r>
        <w:t>竞赛细则</w:t>
      </w:r>
    </w:p>
    <w:p>
      <w:pPr>
        <w:pStyle w:val="3"/>
        <w:pageBreakBefore w:val="0"/>
        <w:widowControl/>
        <w:numPr>
          <w:ilvl w:val="0"/>
          <w:numId w:val="0"/>
        </w:numPr>
        <w:wordWrap/>
        <w:overflowPunct/>
        <w:topLinePunct w:val="0"/>
        <w:bidi w:val="0"/>
        <w:adjustRightInd w:val="0"/>
        <w:spacing w:line="460" w:lineRule="exact"/>
        <w:ind w:left="0" w:leftChars="0" w:firstLine="0" w:firstLineChars="0"/>
        <w:rPr>
          <w:rFonts w:hint="eastAsia" w:ascii="黑体" w:hAnsi="黑体" w:eastAsia="黑体" w:cs="黑体"/>
          <w:b w:val="0"/>
        </w:rPr>
      </w:pPr>
      <w:bookmarkStart w:id="10" w:name="bookmark26"/>
      <w:bookmarkEnd w:id="10"/>
      <w:r>
        <w:rPr>
          <w:rFonts w:hint="eastAsia" w:ascii="黑体" w:hAnsi="黑体" w:eastAsia="黑体" w:cs="黑体"/>
          <w:b w:val="0"/>
          <w:kern w:val="2"/>
          <w:sz w:val="30"/>
          <w:szCs w:val="32"/>
          <w:lang w:bidi="ar-SA"/>
        </w:rPr>
        <w:t>（一）</w:t>
      </w:r>
      <w:r>
        <w:t>竞赛时间安排</w:t>
      </w:r>
    </w:p>
    <w:p>
      <w:pPr>
        <w:pStyle w:val="11"/>
        <w:pageBreakBefore w:val="0"/>
        <w:widowControl/>
        <w:wordWrap/>
        <w:overflowPunct/>
        <w:topLinePunct w:val="0"/>
        <w:bidi w:val="0"/>
        <w:adjustRightInd w:val="0"/>
        <w:spacing w:line="460" w:lineRule="exact"/>
      </w:pPr>
      <w:r>
        <w:t>本项目的比赛天数为2.5 天，其中模块 A 每名选手的竞赛时长为25min，不得超时；模块 B 每名选手规定的竞赛时长</w:t>
      </w:r>
      <w:r>
        <w:rPr>
          <w:rFonts w:hint="eastAsia"/>
          <w:lang w:val="en-US" w:eastAsia="zh-CN"/>
        </w:rPr>
        <w:t>为</w:t>
      </w:r>
      <w:r>
        <w:t>15min，不得超时；比赛为两人一组共同完成，选手按照抽签顺序进行参赛。</w:t>
      </w:r>
    </w:p>
    <w:p>
      <w:pPr>
        <w:pStyle w:val="3"/>
        <w:pageBreakBefore w:val="0"/>
        <w:widowControl/>
        <w:numPr>
          <w:ilvl w:val="0"/>
          <w:numId w:val="0"/>
        </w:numPr>
        <w:wordWrap/>
        <w:overflowPunct/>
        <w:topLinePunct w:val="0"/>
        <w:bidi w:val="0"/>
        <w:adjustRightInd w:val="0"/>
        <w:spacing w:line="460" w:lineRule="exact"/>
        <w:ind w:left="0" w:leftChars="0" w:firstLine="0" w:firstLineChars="0"/>
        <w:rPr>
          <w:rFonts w:hint="eastAsia" w:ascii="黑体" w:hAnsi="黑体" w:eastAsia="黑体" w:cs="黑体"/>
          <w:b w:val="0"/>
        </w:rPr>
      </w:pPr>
      <w:bookmarkStart w:id="11" w:name="bookmark9"/>
      <w:bookmarkEnd w:id="11"/>
      <w:r>
        <w:rPr>
          <w:rFonts w:hint="eastAsia" w:ascii="黑体" w:hAnsi="黑体" w:eastAsia="黑体" w:cs="黑体"/>
          <w:b w:val="0"/>
          <w:kern w:val="2"/>
          <w:sz w:val="30"/>
          <w:szCs w:val="32"/>
          <w:lang w:bidi="ar-SA"/>
        </w:rPr>
        <w:t>（二）</w:t>
      </w:r>
      <w:r>
        <w:t>裁判员分组和职责</w:t>
      </w:r>
    </w:p>
    <w:p>
      <w:pPr>
        <w:pStyle w:val="11"/>
        <w:pageBreakBefore w:val="0"/>
        <w:widowControl/>
        <w:wordWrap/>
        <w:overflowPunct/>
        <w:topLinePunct w:val="0"/>
        <w:bidi w:val="0"/>
        <w:adjustRightInd w:val="0"/>
        <w:spacing w:line="460" w:lineRule="exact"/>
      </w:pPr>
      <w:r>
        <w:t>本次竞赛设立裁判组，由 1 名裁判长，若干裁判员组成。</w:t>
      </w:r>
    </w:p>
    <w:p>
      <w:pPr>
        <w:pStyle w:val="4"/>
        <w:pageBreakBefore w:val="0"/>
        <w:widowControl/>
        <w:numPr>
          <w:ilvl w:val="0"/>
          <w:numId w:val="6"/>
        </w:numPr>
        <w:wordWrap/>
        <w:overflowPunct/>
        <w:topLinePunct w:val="0"/>
        <w:bidi w:val="0"/>
        <w:adjustRightInd w:val="0"/>
        <w:spacing w:line="460" w:lineRule="exact"/>
        <w:ind w:left="0" w:leftChars="0" w:firstLine="0" w:firstLineChars="0"/>
        <w:rPr>
          <w:rFonts w:hint="eastAsia" w:ascii="黑体" w:hAnsi="黑体" w:eastAsia="黑体" w:cs="黑体"/>
          <w:b w:val="0"/>
        </w:rPr>
      </w:pPr>
      <w:r>
        <w:t>裁判长</w:t>
      </w:r>
    </w:p>
    <w:p>
      <w:pPr>
        <w:pStyle w:val="11"/>
        <w:pageBreakBefore w:val="0"/>
        <w:widowControl/>
        <w:wordWrap/>
        <w:overflowPunct/>
        <w:topLinePunct w:val="0"/>
        <w:bidi w:val="0"/>
        <w:adjustRightInd w:val="0"/>
        <w:spacing w:line="460" w:lineRule="exact"/>
      </w:pPr>
      <w:r>
        <w:t>裁判长按照本项目技术文件，对裁判员进行培训和工作分工，带领裁判员对本项目比赛设备设施和现场布置情况进行检验；组织选手进行安全培训并熟悉赛场及设备，保障所有选手在比赛前掌握必备的安全知识和安全操作规范；比赛期间组织裁判员执裁，并按照相关要求和程序</w:t>
      </w:r>
      <w:r>
        <w:rPr>
          <w:rFonts w:hint="eastAsia"/>
          <w:lang w:eastAsia="zh-CN"/>
        </w:rPr>
        <w:t>，</w:t>
      </w:r>
      <w:r>
        <w:t xml:space="preserve"> 处理项目内出现的问题；组织统计、汇总并及时录入大赛成绩等工作。裁判长应公平公正组织执裁工作，不参与评分。</w:t>
      </w:r>
    </w:p>
    <w:p>
      <w:pPr>
        <w:pStyle w:val="4"/>
        <w:pageBreakBefore w:val="0"/>
        <w:widowControl/>
        <w:numPr>
          <w:ilvl w:val="0"/>
          <w:numId w:val="6"/>
        </w:numPr>
        <w:wordWrap/>
        <w:overflowPunct/>
        <w:topLinePunct w:val="0"/>
        <w:bidi w:val="0"/>
        <w:adjustRightInd w:val="0"/>
        <w:spacing w:line="460" w:lineRule="exact"/>
        <w:ind w:left="0" w:leftChars="0" w:firstLine="0" w:firstLineChars="0"/>
        <w:rPr>
          <w:rFonts w:hint="eastAsia" w:ascii="黑体" w:hAnsi="黑体" w:eastAsia="黑体" w:cs="黑体"/>
          <w:b w:val="0"/>
        </w:rPr>
      </w:pPr>
      <w:r>
        <w:t>裁判员</w:t>
      </w:r>
    </w:p>
    <w:p>
      <w:pPr>
        <w:pStyle w:val="11"/>
        <w:pageBreakBefore w:val="0"/>
        <w:widowControl/>
        <w:wordWrap/>
        <w:overflowPunct/>
        <w:topLinePunct w:val="0"/>
        <w:bidi w:val="0"/>
        <w:adjustRightInd w:val="0"/>
        <w:spacing w:line="460" w:lineRule="exact"/>
      </w:pPr>
      <w:r>
        <w:t>裁判员应服从本项目裁判长的工作安排，诚实、客观和公正执裁。</w:t>
      </w:r>
    </w:p>
    <w:p>
      <w:pPr>
        <w:pStyle w:val="11"/>
        <w:pageBreakBefore w:val="0"/>
        <w:widowControl/>
        <w:wordWrap/>
        <w:overflowPunct/>
        <w:topLinePunct w:val="0"/>
        <w:bidi w:val="0"/>
        <w:adjustRightInd w:val="0"/>
        <w:spacing w:line="460" w:lineRule="exact"/>
      </w:pPr>
      <w:r>
        <w:t>根据裁判员的相关工作经验以及赛前培训的情况，裁判员按职责不同分设多个小组。</w:t>
      </w:r>
    </w:p>
    <w:p>
      <w:pPr>
        <w:pStyle w:val="11"/>
        <w:pageBreakBefore w:val="0"/>
        <w:widowControl/>
        <w:wordWrap/>
        <w:overflowPunct/>
        <w:topLinePunct w:val="0"/>
        <w:bidi w:val="0"/>
        <w:adjustRightInd w:val="0"/>
        <w:spacing w:line="460" w:lineRule="exact"/>
      </w:pPr>
      <w:r>
        <w:t>加密组：主要负责选手的检录、核实证件身份并对选手所提交的作品进行加密和解密工作。</w:t>
      </w:r>
    </w:p>
    <w:p>
      <w:pPr>
        <w:pStyle w:val="11"/>
        <w:pageBreakBefore w:val="0"/>
        <w:widowControl/>
        <w:wordWrap/>
        <w:overflowPunct/>
        <w:topLinePunct w:val="0"/>
        <w:bidi w:val="0"/>
        <w:adjustRightInd w:val="0"/>
        <w:spacing w:line="460" w:lineRule="exact"/>
      </w:pPr>
      <w:r>
        <w:t>监考组：负责竞赛现场监考工作和安全巡查，维护赛场纪律；记录赛场情况，做好监考记录；检查核实操作竞赛使用材料、设备情况；纠正选手违规行为，并对情节严重者及时向裁判长报告作好记录并给出处罚结果；记录每位选手的实际工作时间。</w:t>
      </w:r>
    </w:p>
    <w:p>
      <w:pPr>
        <w:pStyle w:val="11"/>
        <w:pageBreakBefore w:val="0"/>
        <w:widowControl/>
        <w:wordWrap/>
        <w:overflowPunct/>
        <w:topLinePunct w:val="0"/>
        <w:bidi w:val="0"/>
        <w:adjustRightInd w:val="0"/>
        <w:spacing w:line="460" w:lineRule="exact"/>
      </w:pPr>
      <w:r>
        <w:t>评判组：负责竞赛结果的评判、竞赛成绩复核工作，负责核查实际操作竞赛使用材料、设备。</w:t>
      </w:r>
    </w:p>
    <w:p>
      <w:pPr>
        <w:pStyle w:val="11"/>
        <w:pageBreakBefore w:val="0"/>
        <w:widowControl/>
        <w:wordWrap/>
        <w:overflowPunct/>
        <w:topLinePunct w:val="0"/>
        <w:bidi w:val="0"/>
        <w:adjustRightInd w:val="0"/>
        <w:spacing w:line="460" w:lineRule="exact"/>
      </w:pPr>
      <w:r>
        <w:t>计时组：负责记录每位选手的实际工作时间。</w:t>
      </w:r>
    </w:p>
    <w:p>
      <w:pPr>
        <w:pStyle w:val="11"/>
        <w:pageBreakBefore w:val="0"/>
        <w:widowControl/>
        <w:wordWrap/>
        <w:overflowPunct/>
        <w:topLinePunct w:val="0"/>
        <w:bidi w:val="0"/>
        <w:adjustRightInd w:val="0"/>
        <w:spacing w:line="460" w:lineRule="exact"/>
      </w:pPr>
      <w:r>
        <w:t>计分组：负责核对、统计、计算、录入每位选手每个模块实际得分及总成绩。</w:t>
      </w:r>
      <w:bookmarkStart w:id="12" w:name="bookmark10"/>
      <w:bookmarkEnd w:id="12"/>
    </w:p>
    <w:p>
      <w:pPr>
        <w:pStyle w:val="3"/>
        <w:pageBreakBefore w:val="0"/>
        <w:widowControl/>
        <w:wordWrap/>
        <w:overflowPunct/>
        <w:topLinePunct w:val="0"/>
        <w:bidi w:val="0"/>
        <w:adjustRightInd w:val="0"/>
        <w:spacing w:line="460" w:lineRule="exact"/>
      </w:pPr>
      <w:r>
        <w:t>（三）竞赛实施细则（赛场规则）</w:t>
      </w:r>
    </w:p>
    <w:p>
      <w:pPr>
        <w:pStyle w:val="4"/>
        <w:pageBreakBefore w:val="0"/>
        <w:widowControl/>
        <w:numPr>
          <w:ilvl w:val="0"/>
          <w:numId w:val="7"/>
        </w:numPr>
        <w:wordWrap/>
        <w:overflowPunct/>
        <w:topLinePunct w:val="0"/>
        <w:bidi w:val="0"/>
        <w:adjustRightInd w:val="0"/>
        <w:spacing w:line="460" w:lineRule="exact"/>
        <w:ind w:left="0" w:leftChars="0" w:firstLine="0" w:firstLineChars="0"/>
        <w:rPr>
          <w:rFonts w:hint="eastAsia" w:ascii="黑体" w:hAnsi="黑体" w:eastAsia="黑体" w:cs="黑体"/>
          <w:b w:val="0"/>
        </w:rPr>
      </w:pPr>
      <w:r>
        <w:t>赛前准备</w:t>
      </w:r>
    </w:p>
    <w:p>
      <w:pPr>
        <w:pStyle w:val="11"/>
        <w:pageBreakBefore w:val="0"/>
        <w:widowControl/>
        <w:wordWrap/>
        <w:overflowPunct/>
        <w:topLinePunct w:val="0"/>
        <w:bidi w:val="0"/>
        <w:adjustRightInd w:val="0"/>
        <w:spacing w:line="460" w:lineRule="exact"/>
      </w:pPr>
      <w:r>
        <w:t>根据本项目实际需要，裁判长于赛前 2-3 天对场地设备设施等准备工作进行最终确认；裁判长与裁判员于赛前1 至 2 天进行集中培训、技术对接和设备设施、耗材确认。</w:t>
      </w:r>
    </w:p>
    <w:p>
      <w:pPr>
        <w:pStyle w:val="11"/>
        <w:pageBreakBefore w:val="0"/>
        <w:widowControl/>
        <w:numPr>
          <w:ilvl w:val="0"/>
          <w:numId w:val="8"/>
        </w:numPr>
        <w:wordWrap/>
        <w:overflowPunct/>
        <w:topLinePunct w:val="0"/>
        <w:bidi w:val="0"/>
        <w:adjustRightInd w:val="0"/>
        <w:spacing w:line="460" w:lineRule="exact"/>
        <w:ind w:left="0" w:leftChars="0" w:firstLine="480" w:firstLineChars="0"/>
        <w:rPr>
          <w:rFonts w:hint="eastAsia" w:ascii="宋体" w:hAnsi="宋体" w:eastAsia="宋体" w:cs="宋体"/>
          <w:b w:val="0"/>
        </w:rPr>
      </w:pPr>
      <w:r>
        <w:t>参赛选手报到时需领取参赛证卡、参赛资料、参赛物料，报到完毕后进行赛前说明会，会议结束后熟悉比赛场地。</w:t>
      </w:r>
    </w:p>
    <w:p>
      <w:pPr>
        <w:pStyle w:val="11"/>
        <w:pageBreakBefore w:val="0"/>
        <w:widowControl/>
        <w:numPr>
          <w:ilvl w:val="0"/>
          <w:numId w:val="8"/>
        </w:numPr>
        <w:wordWrap/>
        <w:overflowPunct/>
        <w:topLinePunct w:val="0"/>
        <w:bidi w:val="0"/>
        <w:adjustRightInd w:val="0"/>
        <w:spacing w:line="460" w:lineRule="exact"/>
        <w:ind w:left="0" w:leftChars="0" w:firstLine="480" w:firstLineChars="0"/>
        <w:rPr>
          <w:rFonts w:hint="eastAsia" w:ascii="宋体" w:hAnsi="宋体" w:eastAsia="宋体" w:cs="宋体"/>
          <w:b w:val="0"/>
        </w:rPr>
      </w:pPr>
      <w:r>
        <w:t>选手的出场顺序抽签决定，同一参赛队选送的多名选手，在同一场完成比赛，确因设备等特殊原因不能同场时，必须安排相邻场次，不得隔场。</w:t>
      </w:r>
    </w:p>
    <w:p>
      <w:pPr>
        <w:pStyle w:val="11"/>
        <w:pageBreakBefore w:val="0"/>
        <w:widowControl/>
        <w:numPr>
          <w:ilvl w:val="0"/>
          <w:numId w:val="8"/>
        </w:numPr>
        <w:wordWrap/>
        <w:overflowPunct/>
        <w:topLinePunct w:val="0"/>
        <w:bidi w:val="0"/>
        <w:adjustRightInd w:val="0"/>
        <w:spacing w:line="460" w:lineRule="exact"/>
        <w:ind w:left="0" w:leftChars="0" w:firstLine="480" w:firstLineChars="0"/>
        <w:rPr>
          <w:rFonts w:hint="eastAsia" w:ascii="宋体" w:hAnsi="宋体" w:eastAsia="宋体" w:cs="宋体"/>
          <w:b w:val="0"/>
        </w:rPr>
      </w:pPr>
      <w:r>
        <w:t>赛前</w:t>
      </w:r>
      <w:r>
        <w:rPr>
          <w:rFonts w:hint="eastAsia"/>
          <w:lang w:val="en-US" w:eastAsia="zh-CN"/>
        </w:rPr>
        <w:t>60</w:t>
      </w:r>
      <w:r>
        <w:t xml:space="preserve"> 分钟，到指定检录口进行检录，由检录人员核实编号，开赛后迟到 15 分钟的选手视为自动放弃参赛。</w:t>
      </w:r>
    </w:p>
    <w:p>
      <w:pPr>
        <w:pStyle w:val="11"/>
        <w:pageBreakBefore w:val="0"/>
        <w:widowControl/>
        <w:numPr>
          <w:ilvl w:val="0"/>
          <w:numId w:val="8"/>
        </w:numPr>
        <w:wordWrap/>
        <w:overflowPunct/>
        <w:topLinePunct w:val="0"/>
        <w:bidi w:val="0"/>
        <w:adjustRightInd w:val="0"/>
        <w:spacing w:line="460" w:lineRule="exact"/>
        <w:ind w:left="0" w:leftChars="0" w:firstLine="480" w:firstLineChars="0"/>
        <w:rPr>
          <w:rFonts w:hint="eastAsia" w:ascii="宋体" w:hAnsi="宋体" w:eastAsia="宋体" w:cs="宋体"/>
          <w:b w:val="0"/>
        </w:rPr>
      </w:pPr>
      <w:r>
        <w:t>检录完毕，每位选手按照选手抽签工位号到指定位置，所有通讯、 照相、摄像、磁盘等</w:t>
      </w:r>
      <w:r>
        <w:rPr>
          <w:rFonts w:hint="eastAsia"/>
          <w:lang w:val="en-US" w:eastAsia="zh-CN"/>
        </w:rPr>
        <w:t>设备</w:t>
      </w:r>
      <w:r>
        <w:t>一律不得带入比赛现场。</w:t>
      </w:r>
    </w:p>
    <w:p>
      <w:pPr>
        <w:pStyle w:val="4"/>
        <w:pageBreakBefore w:val="0"/>
        <w:widowControl/>
        <w:numPr>
          <w:ilvl w:val="0"/>
          <w:numId w:val="7"/>
        </w:numPr>
        <w:wordWrap/>
        <w:overflowPunct/>
        <w:topLinePunct w:val="0"/>
        <w:bidi w:val="0"/>
        <w:adjustRightInd w:val="0"/>
        <w:spacing w:line="460" w:lineRule="exact"/>
        <w:ind w:left="0" w:leftChars="0" w:firstLine="0" w:firstLineChars="0"/>
        <w:rPr>
          <w:rFonts w:hint="eastAsia" w:ascii="黑体" w:hAnsi="黑体" w:eastAsia="黑体" w:cs="黑体"/>
          <w:b w:val="0"/>
        </w:rPr>
      </w:pPr>
      <w:r>
        <w:t>竞赛实施</w:t>
      </w:r>
    </w:p>
    <w:p>
      <w:pPr>
        <w:pStyle w:val="11"/>
        <w:pageBreakBefore w:val="0"/>
        <w:widowControl/>
        <w:numPr>
          <w:ilvl w:val="0"/>
          <w:numId w:val="9"/>
        </w:numPr>
        <w:wordWrap/>
        <w:overflowPunct/>
        <w:topLinePunct w:val="0"/>
        <w:bidi w:val="0"/>
        <w:adjustRightInd w:val="0"/>
        <w:spacing w:line="460" w:lineRule="exact"/>
        <w:ind w:left="0" w:leftChars="0" w:firstLine="480" w:firstLineChars="0"/>
        <w:rPr>
          <w:rFonts w:hint="eastAsia" w:ascii="宋体" w:hAnsi="宋体" w:eastAsia="宋体" w:cs="宋体"/>
          <w:b w:val="0"/>
        </w:rPr>
      </w:pPr>
      <w:r>
        <w:t>在竞赛过程中，选手应遵守安全操作规程，接受裁判员的监督和警示，确保参赛选手人身安全及设备安全。</w:t>
      </w:r>
    </w:p>
    <w:p>
      <w:pPr>
        <w:pStyle w:val="11"/>
        <w:pageBreakBefore w:val="0"/>
        <w:widowControl/>
        <w:numPr>
          <w:ilvl w:val="0"/>
          <w:numId w:val="9"/>
        </w:numPr>
        <w:wordWrap/>
        <w:overflowPunct/>
        <w:topLinePunct w:val="0"/>
        <w:bidi w:val="0"/>
        <w:adjustRightInd w:val="0"/>
        <w:spacing w:line="460" w:lineRule="exact"/>
        <w:ind w:left="0" w:leftChars="0" w:firstLine="480" w:firstLineChars="0"/>
        <w:rPr>
          <w:rFonts w:hint="eastAsia" w:ascii="宋体" w:hAnsi="宋体" w:eastAsia="宋体" w:cs="宋体"/>
          <w:b w:val="0"/>
        </w:rPr>
      </w:pPr>
      <w:r>
        <w:t>采用双人共同完成形式</w:t>
      </w:r>
      <w:r>
        <w:rPr>
          <w:rFonts w:hint="eastAsia"/>
          <w:lang w:eastAsia="zh-CN"/>
        </w:rPr>
        <w:t>，</w:t>
      </w:r>
      <w:r>
        <w:t>抽签顺序号，举例：1 号选手序号分别为 1A、1B，2 号选手序号分别为 2A、2B，以此类推；队长轮换抽题</w:t>
      </w:r>
      <w:r>
        <w:rPr>
          <w:rFonts w:hint="eastAsia"/>
          <w:lang w:val="en-US" w:eastAsia="zh-CN"/>
        </w:rPr>
        <w:t>序号</w:t>
      </w:r>
      <w:r>
        <w:t>。</w:t>
      </w:r>
    </w:p>
    <w:p>
      <w:pPr>
        <w:pStyle w:val="11"/>
        <w:pageBreakBefore w:val="0"/>
        <w:widowControl/>
        <w:numPr>
          <w:ilvl w:val="0"/>
          <w:numId w:val="9"/>
        </w:numPr>
        <w:wordWrap/>
        <w:overflowPunct/>
        <w:topLinePunct w:val="0"/>
        <w:bidi w:val="0"/>
        <w:adjustRightInd w:val="0"/>
        <w:spacing w:line="460" w:lineRule="exact"/>
        <w:ind w:left="0" w:leftChars="0" w:firstLine="480" w:firstLineChars="0"/>
        <w:rPr>
          <w:rFonts w:hint="eastAsia" w:ascii="宋体" w:hAnsi="宋体" w:eastAsia="宋体" w:cs="宋体"/>
          <w:b w:val="0"/>
        </w:rPr>
      </w:pPr>
      <w:r>
        <w:t>由裁判长统一告知选手比赛规则、时间和流程后，裁判长宣布比赛正式开始并计时。比赛过程中，选手若需休息、饮水或去洗手间，一 律计算在操作时间内。</w:t>
      </w:r>
    </w:p>
    <w:p>
      <w:pPr>
        <w:pStyle w:val="11"/>
        <w:pageBreakBefore w:val="0"/>
        <w:widowControl/>
        <w:numPr>
          <w:ilvl w:val="0"/>
          <w:numId w:val="9"/>
        </w:numPr>
        <w:wordWrap/>
        <w:overflowPunct/>
        <w:topLinePunct w:val="0"/>
        <w:bidi w:val="0"/>
        <w:adjustRightInd w:val="0"/>
        <w:spacing w:line="460" w:lineRule="exact"/>
        <w:ind w:left="0" w:leftChars="0" w:firstLine="480" w:firstLineChars="0"/>
        <w:rPr>
          <w:rFonts w:hint="eastAsia" w:ascii="宋体" w:hAnsi="宋体" w:eastAsia="宋体" w:cs="宋体"/>
          <w:b w:val="0"/>
        </w:rPr>
      </w:pPr>
      <w:r>
        <w:t>选手进入赛场后，不得擅自离开赛场，因病或其他原因离开赛场或终止比赛，应向裁判示意，</w:t>
      </w:r>
      <w:r>
        <w:rPr>
          <w:rFonts w:hint="eastAsia"/>
          <w:lang w:val="en-US" w:eastAsia="zh-CN"/>
        </w:rPr>
        <w:t>需</w:t>
      </w:r>
      <w:r>
        <w:t>经赛场裁判长同意，并在赛场记录表上签字确认后，方可离开赛场</w:t>
      </w:r>
      <w:r>
        <w:rPr>
          <w:rFonts w:hint="eastAsia"/>
          <w:lang w:eastAsia="zh-CN"/>
        </w:rPr>
        <w:t>，</w:t>
      </w:r>
      <w:r>
        <w:t>并在赛场工作人员指引下到达指定地点。</w:t>
      </w:r>
    </w:p>
    <w:p>
      <w:pPr>
        <w:pStyle w:val="11"/>
        <w:pageBreakBefore w:val="0"/>
        <w:widowControl/>
        <w:numPr>
          <w:ilvl w:val="0"/>
          <w:numId w:val="9"/>
        </w:numPr>
        <w:wordWrap/>
        <w:overflowPunct/>
        <w:topLinePunct w:val="0"/>
        <w:bidi w:val="0"/>
        <w:adjustRightInd w:val="0"/>
        <w:spacing w:line="460" w:lineRule="exact"/>
        <w:ind w:left="0" w:leftChars="0" w:firstLine="480" w:firstLineChars="0"/>
        <w:rPr>
          <w:rFonts w:hint="eastAsia" w:ascii="宋体" w:hAnsi="宋体" w:eastAsia="宋体" w:cs="宋体"/>
          <w:b w:val="0"/>
        </w:rPr>
      </w:pPr>
      <w:r>
        <w:t>因参赛选手个人误操作造成人身安全事故或设备故障时，裁判长有权中止选手竞赛。如非参赛选手个人因素出现的设备或工具故障而无法继续竞赛时，参赛选手可提出更换设备或工具的要求，裁判长同意并更换后，参赛选手可继续参加竞赛，并给参赛选手补足所耽误的竞赛时间。</w:t>
      </w:r>
    </w:p>
    <w:p>
      <w:pPr>
        <w:pStyle w:val="11"/>
        <w:pageBreakBefore w:val="0"/>
        <w:widowControl/>
        <w:numPr>
          <w:ilvl w:val="0"/>
          <w:numId w:val="9"/>
        </w:numPr>
        <w:wordWrap/>
        <w:overflowPunct/>
        <w:topLinePunct w:val="0"/>
        <w:bidi w:val="0"/>
        <w:adjustRightInd w:val="0"/>
        <w:spacing w:line="460" w:lineRule="exact"/>
        <w:ind w:left="0" w:leftChars="0" w:firstLine="480" w:firstLineChars="0"/>
      </w:pPr>
      <w:r>
        <w:t>参赛选手如提前结束竞赛，应向裁判员报告，竞赛结束时间由裁判员进行记录。参赛选手结束竞赛后不得再进行任何操作，离场后也不得再进入赛场。</w:t>
      </w:r>
    </w:p>
    <w:p>
      <w:pPr>
        <w:pStyle w:val="11"/>
        <w:pageBreakBefore w:val="0"/>
        <w:widowControl/>
        <w:numPr>
          <w:ilvl w:val="0"/>
          <w:numId w:val="9"/>
        </w:numPr>
        <w:wordWrap/>
        <w:overflowPunct/>
        <w:topLinePunct w:val="0"/>
        <w:bidi w:val="0"/>
        <w:adjustRightInd w:val="0"/>
        <w:spacing w:line="460" w:lineRule="exact"/>
        <w:ind w:left="0" w:leftChars="0" w:firstLine="480" w:firstLineChars="0"/>
        <w:rPr>
          <w:rFonts w:hint="eastAsia" w:ascii="宋体" w:hAnsi="宋体" w:eastAsia="宋体" w:cs="宋体"/>
          <w:b w:val="0"/>
        </w:rPr>
      </w:pPr>
      <w:r>
        <w:t>计时员在竞赛结束前 3 分钟进行竞赛剩余时间提醒。计时员宣布时间到，未完成任务的参赛选手应立即停止操作，不得以任何理由拖延竞赛时间，并按要求清理赛位。</w:t>
      </w:r>
    </w:p>
    <w:p>
      <w:pPr>
        <w:pStyle w:val="11"/>
        <w:pageBreakBefore w:val="0"/>
        <w:widowControl/>
        <w:numPr>
          <w:ilvl w:val="0"/>
          <w:numId w:val="9"/>
        </w:numPr>
        <w:wordWrap/>
        <w:overflowPunct/>
        <w:topLinePunct w:val="0"/>
        <w:bidi w:val="0"/>
        <w:adjustRightInd w:val="0"/>
        <w:spacing w:line="460" w:lineRule="exact"/>
        <w:ind w:left="0" w:leftChars="0" w:firstLine="480" w:firstLineChars="0"/>
        <w:rPr>
          <w:rFonts w:hint="eastAsia" w:ascii="宋体" w:hAnsi="宋体" w:eastAsia="宋体" w:cs="宋体"/>
          <w:b w:val="0"/>
        </w:rPr>
      </w:pPr>
      <w:r>
        <w:t>选手比赛结束，配合裁判做好赛场情况记录，并签字确认，裁判提出签名要求时，不得无故拒绝。</w:t>
      </w:r>
    </w:p>
    <w:p>
      <w:pPr>
        <w:pStyle w:val="4"/>
        <w:pageBreakBefore w:val="0"/>
        <w:widowControl/>
        <w:numPr>
          <w:ilvl w:val="0"/>
          <w:numId w:val="7"/>
        </w:numPr>
        <w:wordWrap/>
        <w:overflowPunct/>
        <w:topLinePunct w:val="0"/>
        <w:bidi w:val="0"/>
        <w:adjustRightInd w:val="0"/>
        <w:spacing w:line="460" w:lineRule="exact"/>
        <w:ind w:left="0" w:leftChars="0" w:firstLine="0" w:firstLineChars="0"/>
        <w:rPr>
          <w:rFonts w:hint="eastAsia" w:ascii="黑体" w:hAnsi="黑体" w:eastAsia="黑体" w:cs="黑体"/>
          <w:b w:val="0"/>
        </w:rPr>
      </w:pPr>
      <w:r>
        <w:t>技术违规处理</w:t>
      </w:r>
    </w:p>
    <w:p>
      <w:pPr>
        <w:pStyle w:val="11"/>
        <w:pageBreakBefore w:val="0"/>
        <w:widowControl/>
        <w:numPr>
          <w:ilvl w:val="0"/>
          <w:numId w:val="10"/>
        </w:numPr>
        <w:wordWrap/>
        <w:overflowPunct/>
        <w:topLinePunct w:val="0"/>
        <w:bidi w:val="0"/>
        <w:adjustRightInd w:val="0"/>
        <w:spacing w:line="460" w:lineRule="exact"/>
        <w:ind w:left="0" w:leftChars="0" w:firstLine="480" w:firstLineChars="0"/>
        <w:rPr>
          <w:rFonts w:hint="eastAsia" w:ascii="宋体" w:hAnsi="宋体" w:eastAsia="宋体" w:cs="宋体"/>
          <w:b w:val="0"/>
        </w:rPr>
      </w:pPr>
      <w:r>
        <w:t>不得携带其他未经组委会认可的设备、工具、机具、材料等参赛， 不听劝告</w:t>
      </w:r>
      <w:r>
        <w:rPr>
          <w:rFonts w:hint="eastAsia"/>
          <w:lang w:val="en-US" w:eastAsia="zh-CN"/>
        </w:rPr>
        <w:t>者</w:t>
      </w:r>
      <w:r>
        <w:t>取消比赛资格。</w:t>
      </w:r>
    </w:p>
    <w:p>
      <w:pPr>
        <w:pStyle w:val="11"/>
        <w:pageBreakBefore w:val="0"/>
        <w:widowControl/>
        <w:numPr>
          <w:ilvl w:val="0"/>
          <w:numId w:val="10"/>
        </w:numPr>
        <w:wordWrap/>
        <w:overflowPunct/>
        <w:topLinePunct w:val="0"/>
        <w:bidi w:val="0"/>
        <w:adjustRightInd w:val="0"/>
        <w:spacing w:line="460" w:lineRule="exact"/>
        <w:ind w:left="0" w:leftChars="0" w:firstLine="480" w:firstLineChars="0"/>
        <w:rPr>
          <w:rFonts w:hint="eastAsia" w:ascii="宋体" w:hAnsi="宋体" w:eastAsia="宋体" w:cs="宋体"/>
          <w:b w:val="0"/>
        </w:rPr>
      </w:pPr>
      <w:r>
        <w:t>竞赛过程中，选手不得与场外有任何联系。</w:t>
      </w:r>
    </w:p>
    <w:p>
      <w:pPr>
        <w:pStyle w:val="11"/>
        <w:pageBreakBefore w:val="0"/>
        <w:widowControl/>
        <w:numPr>
          <w:ilvl w:val="0"/>
          <w:numId w:val="10"/>
        </w:numPr>
        <w:wordWrap/>
        <w:overflowPunct/>
        <w:topLinePunct w:val="0"/>
        <w:bidi w:val="0"/>
        <w:adjustRightInd w:val="0"/>
        <w:spacing w:line="460" w:lineRule="exact"/>
        <w:ind w:left="0" w:leftChars="0" w:firstLine="480" w:firstLineChars="0"/>
        <w:rPr>
          <w:rFonts w:hint="eastAsia" w:ascii="宋体" w:hAnsi="宋体" w:eastAsia="宋体" w:cs="宋体"/>
          <w:b w:val="0"/>
        </w:rPr>
      </w:pPr>
      <w:r>
        <w:t>选手不得损坏、拆卸、改装赛场提供的设备、工具和工作台等设施。</w:t>
      </w:r>
    </w:p>
    <w:p>
      <w:pPr>
        <w:pStyle w:val="11"/>
        <w:pageBreakBefore w:val="0"/>
        <w:widowControl/>
        <w:numPr>
          <w:ilvl w:val="0"/>
          <w:numId w:val="10"/>
        </w:numPr>
        <w:wordWrap/>
        <w:overflowPunct/>
        <w:topLinePunct w:val="0"/>
        <w:bidi w:val="0"/>
        <w:adjustRightInd w:val="0"/>
        <w:spacing w:line="460" w:lineRule="exact"/>
        <w:ind w:left="0" w:leftChars="0" w:firstLine="480" w:firstLineChars="0"/>
        <w:rPr>
          <w:rFonts w:hint="eastAsia" w:ascii="宋体" w:hAnsi="宋体" w:eastAsia="宋体" w:cs="宋体"/>
          <w:b w:val="0"/>
        </w:rPr>
      </w:pPr>
      <w:r>
        <w:t>选手不得在任何竞赛区域、位置、赛件上作任何涉嫌作弊的标记。如比赛开始前发现有明显痕迹，可上报裁判员进行处理，严重者可按作弊处理。</w:t>
      </w:r>
    </w:p>
    <w:p>
      <w:pPr>
        <w:pStyle w:val="11"/>
        <w:pageBreakBefore w:val="0"/>
        <w:widowControl/>
        <w:numPr>
          <w:ilvl w:val="0"/>
          <w:numId w:val="10"/>
        </w:numPr>
        <w:wordWrap/>
        <w:overflowPunct/>
        <w:topLinePunct w:val="0"/>
        <w:bidi w:val="0"/>
        <w:adjustRightInd w:val="0"/>
        <w:spacing w:line="460" w:lineRule="exact"/>
        <w:ind w:left="0" w:leftChars="0" w:firstLine="480" w:firstLineChars="0"/>
        <w:rPr>
          <w:rFonts w:hint="eastAsia" w:ascii="宋体" w:hAnsi="宋体" w:eastAsia="宋体" w:cs="宋体"/>
          <w:b w:val="0"/>
        </w:rPr>
      </w:pPr>
      <w:r>
        <w:t>在完成竞赛任务的过程中，因操作不当导致事故，扣 10—20 分，情况严重者取消比赛资格。</w:t>
      </w:r>
    </w:p>
    <w:p>
      <w:pPr>
        <w:pStyle w:val="11"/>
        <w:pageBreakBefore w:val="0"/>
        <w:widowControl/>
        <w:numPr>
          <w:ilvl w:val="0"/>
          <w:numId w:val="10"/>
        </w:numPr>
        <w:wordWrap/>
        <w:overflowPunct/>
        <w:topLinePunct w:val="0"/>
        <w:bidi w:val="0"/>
        <w:adjustRightInd w:val="0"/>
        <w:spacing w:line="460" w:lineRule="exact"/>
        <w:ind w:left="0" w:leftChars="0" w:firstLine="480" w:firstLineChars="0"/>
        <w:rPr>
          <w:rFonts w:hint="eastAsia" w:ascii="宋体" w:hAnsi="宋体" w:eastAsia="宋体" w:cs="宋体"/>
          <w:b w:val="0"/>
        </w:rPr>
      </w:pPr>
      <w:r>
        <w:t>因违规操作损坏赛场提供的设备、污染赛场环境等不符合职业规范的行为，视情节扣 5—10 分。</w:t>
      </w:r>
    </w:p>
    <w:p>
      <w:pPr>
        <w:pStyle w:val="11"/>
        <w:pageBreakBefore w:val="0"/>
        <w:widowControl/>
        <w:numPr>
          <w:ilvl w:val="0"/>
          <w:numId w:val="10"/>
        </w:numPr>
        <w:wordWrap/>
        <w:overflowPunct/>
        <w:topLinePunct w:val="0"/>
        <w:bidi w:val="0"/>
        <w:adjustRightInd w:val="0"/>
        <w:spacing w:line="460" w:lineRule="exact"/>
        <w:ind w:left="0" w:leftChars="0" w:firstLine="480" w:firstLineChars="0"/>
        <w:rPr>
          <w:rFonts w:hint="eastAsia" w:ascii="宋体" w:hAnsi="宋体" w:eastAsia="宋体" w:cs="宋体"/>
          <w:b w:val="0"/>
        </w:rPr>
      </w:pPr>
      <w:r>
        <w:t>扰乱赛场秩序，干扰裁判员工作，视情节扣 5—10 分，情况严重者取消比赛资格。</w:t>
      </w:r>
    </w:p>
    <w:p>
      <w:pPr>
        <w:pStyle w:val="4"/>
        <w:pageBreakBefore w:val="0"/>
        <w:widowControl/>
        <w:numPr>
          <w:ilvl w:val="0"/>
          <w:numId w:val="7"/>
        </w:numPr>
        <w:wordWrap/>
        <w:overflowPunct/>
        <w:topLinePunct w:val="0"/>
        <w:bidi w:val="0"/>
        <w:adjustRightInd w:val="0"/>
        <w:spacing w:line="460" w:lineRule="exact"/>
        <w:ind w:left="0" w:leftChars="0" w:firstLine="0" w:firstLineChars="0"/>
        <w:rPr>
          <w:rFonts w:hint="eastAsia" w:ascii="黑体" w:hAnsi="黑体" w:eastAsia="黑体" w:cs="黑体"/>
          <w:b w:val="0"/>
        </w:rPr>
      </w:pPr>
      <w:r>
        <w:t>问题或争议处理</w:t>
      </w:r>
    </w:p>
    <w:p>
      <w:pPr>
        <w:pStyle w:val="11"/>
        <w:pageBreakBefore w:val="0"/>
        <w:widowControl/>
        <w:wordWrap/>
        <w:overflowPunct/>
        <w:topLinePunct w:val="0"/>
        <w:bidi w:val="0"/>
        <w:adjustRightInd w:val="0"/>
        <w:spacing w:line="460" w:lineRule="exact"/>
      </w:pPr>
      <w:r>
        <w:t>参赛选手、裁判员发现竞赛过程中存在问题或争议，应向裁判长</w:t>
      </w:r>
      <w:r>
        <w:rPr>
          <w:rFonts w:hint="eastAsia"/>
          <w:lang w:val="en-US" w:eastAsia="zh-CN"/>
        </w:rPr>
        <w:t>反映</w:t>
      </w:r>
      <w:r>
        <w:t>。裁判长依据相关规定处理或组织比赛现场裁判员研究解决。处理意见需比赛现场全体裁判员表决，获全体裁判员半数以上</w:t>
      </w:r>
      <w:r>
        <w:rPr>
          <w:rFonts w:hint="eastAsia"/>
          <w:lang w:val="en-US" w:eastAsia="zh-CN"/>
        </w:rPr>
        <w:t>视为</w:t>
      </w:r>
      <w:r>
        <w:t>通过。最终处理意见应及时告知意见反映人，并填写《问题或争议处理记录表》。</w:t>
      </w:r>
    </w:p>
    <w:p>
      <w:pPr>
        <w:pStyle w:val="2"/>
        <w:pageBreakBefore w:val="0"/>
        <w:widowControl/>
        <w:numPr>
          <w:ilvl w:val="0"/>
          <w:numId w:val="0"/>
        </w:numPr>
        <w:wordWrap/>
        <w:overflowPunct/>
        <w:topLinePunct w:val="0"/>
        <w:bidi w:val="0"/>
        <w:adjustRightInd w:val="0"/>
        <w:spacing w:line="460" w:lineRule="exact"/>
        <w:ind w:left="0" w:leftChars="0" w:firstLine="0" w:firstLineChars="0"/>
        <w:rPr>
          <w:rFonts w:hint="eastAsia" w:ascii="黑体" w:hAnsi="黑体" w:eastAsia="黑体" w:cs="黑体"/>
          <w:b w:val="0"/>
        </w:rPr>
      </w:pPr>
      <w:bookmarkStart w:id="13" w:name="bookmark11"/>
      <w:bookmarkEnd w:id="13"/>
      <w:r>
        <w:rPr>
          <w:rFonts w:hint="eastAsia" w:ascii="黑体" w:hAnsi="黑体" w:eastAsia="黑体" w:cs="黑体"/>
          <w:b w:val="0"/>
          <w:color w:val="000000"/>
          <w:kern w:val="44"/>
          <w:sz w:val="32"/>
          <w:szCs w:val="44"/>
          <w:lang w:bidi="ar-SA"/>
        </w:rPr>
        <w:t>四、</w:t>
      </w:r>
      <w:r>
        <w:t>竞赛场地、设施设备等安排</w:t>
      </w:r>
    </w:p>
    <w:p>
      <w:pPr>
        <w:pStyle w:val="11"/>
        <w:pageBreakBefore w:val="0"/>
        <w:widowControl/>
        <w:wordWrap/>
        <w:overflowPunct/>
        <w:topLinePunct w:val="0"/>
        <w:bidi w:val="0"/>
        <w:adjustRightInd w:val="0"/>
        <w:spacing w:line="460" w:lineRule="exact"/>
      </w:pPr>
      <w:r>
        <w:t>竞赛各区域应设置合理，符合安全、健康和环保要求。</w:t>
      </w:r>
    </w:p>
    <w:p>
      <w:pPr>
        <w:pStyle w:val="11"/>
        <w:pageBreakBefore w:val="0"/>
        <w:widowControl/>
        <w:numPr>
          <w:ilvl w:val="0"/>
          <w:numId w:val="0"/>
        </w:numPr>
        <w:wordWrap/>
        <w:overflowPunct/>
        <w:topLinePunct w:val="0"/>
        <w:bidi w:val="0"/>
        <w:adjustRightInd w:val="0"/>
        <w:spacing w:line="460" w:lineRule="exact"/>
        <w:ind w:left="0" w:leftChars="0" w:firstLine="480" w:firstLineChars="0"/>
        <w:rPr>
          <w:b w:val="0"/>
        </w:rPr>
      </w:pPr>
      <w:r>
        <w:rPr>
          <w:rFonts w:hint="default" w:ascii="Times New Roman" w:hAnsi="Times New Roman" w:eastAsia="宋体" w:cs="Times New Roman"/>
          <w:b w:val="0"/>
          <w:kern w:val="2"/>
          <w:sz w:val="24"/>
          <w:szCs w:val="24"/>
          <w:lang w:bidi="ar-SA"/>
        </w:rPr>
        <w:t>1.</w:t>
      </w:r>
      <w:r>
        <w:t>按规定预留赛场安全疏散通道，配备消防器械等应急处理设施设备和人员，张贴本项目安全健康规定、图示等，并事先制定应急处理预案，安排专人负责赛场紧急疏导等工作。</w:t>
      </w:r>
    </w:p>
    <w:p>
      <w:pPr>
        <w:pStyle w:val="11"/>
        <w:pageBreakBefore w:val="0"/>
        <w:widowControl/>
        <w:numPr>
          <w:ilvl w:val="0"/>
          <w:numId w:val="0"/>
        </w:numPr>
        <w:wordWrap/>
        <w:overflowPunct/>
        <w:topLinePunct w:val="0"/>
        <w:bidi w:val="0"/>
        <w:adjustRightInd w:val="0"/>
        <w:spacing w:line="460" w:lineRule="exact"/>
        <w:ind w:left="0" w:leftChars="0" w:firstLine="480" w:firstLineChars="0"/>
        <w:rPr>
          <w:b w:val="0"/>
        </w:rPr>
      </w:pPr>
      <w:r>
        <w:rPr>
          <w:rFonts w:hint="default" w:ascii="Times New Roman" w:hAnsi="Times New Roman" w:eastAsia="宋体" w:cs="Times New Roman"/>
          <w:b w:val="0"/>
          <w:kern w:val="2"/>
          <w:sz w:val="24"/>
          <w:szCs w:val="24"/>
          <w:lang w:bidi="ar-SA"/>
        </w:rPr>
        <w:t>2.</w:t>
      </w:r>
      <w:r>
        <w:t>提供安全照明和通风等设施设备。对易产生有害气体的竞赛项目，应配备完善的排风和处理设施。对涉及易燃易爆、化学腐蚀和有毒有害物品的项目，要按照国家有关规定，在本项目安全、健康规定中予以明确，制定相应管理措施，并随本项目竞赛细则一并公布。</w:t>
      </w:r>
    </w:p>
    <w:p>
      <w:pPr>
        <w:pStyle w:val="11"/>
        <w:pageBreakBefore w:val="0"/>
        <w:widowControl/>
        <w:numPr>
          <w:ilvl w:val="0"/>
          <w:numId w:val="0"/>
        </w:numPr>
        <w:wordWrap/>
        <w:overflowPunct/>
        <w:topLinePunct w:val="0"/>
        <w:bidi w:val="0"/>
        <w:adjustRightInd w:val="0"/>
        <w:spacing w:line="460" w:lineRule="exact"/>
        <w:ind w:left="0" w:leftChars="0" w:firstLine="482" w:firstLineChars="0"/>
        <w:rPr>
          <w:rFonts w:hint="eastAsia" w:ascii="宋体" w:hAnsi="宋体" w:eastAsia="宋体" w:cs="宋体"/>
          <w:b/>
        </w:rPr>
      </w:pPr>
      <w:bookmarkStart w:id="14" w:name="bookmark12"/>
      <w:bookmarkEnd w:id="14"/>
      <w:r>
        <w:rPr>
          <w:rFonts w:hint="eastAsia" w:ascii="宋体" w:hAnsi="宋体" w:eastAsia="宋体" w:cs="宋体"/>
          <w:b/>
          <w:kern w:val="2"/>
          <w:sz w:val="24"/>
          <w:szCs w:val="24"/>
          <w:lang w:bidi="ar-SA"/>
        </w:rPr>
        <w:t>（一）</w:t>
      </w:r>
      <w:r>
        <w:rPr>
          <w:b/>
        </w:rPr>
        <w:t>赛场规格要求</w:t>
      </w:r>
    </w:p>
    <w:p>
      <w:pPr>
        <w:pStyle w:val="11"/>
        <w:pageBreakBefore w:val="0"/>
        <w:widowControl/>
        <w:wordWrap/>
        <w:overflowPunct/>
        <w:topLinePunct w:val="0"/>
        <w:bidi w:val="0"/>
        <w:adjustRightInd w:val="0"/>
        <w:spacing w:line="460" w:lineRule="exact"/>
      </w:pPr>
      <w:r>
        <w:t>本竞赛项目场地总面积不少于</w:t>
      </w:r>
      <w:r>
        <w:rPr>
          <w:u w:val="single"/>
        </w:rPr>
        <w:t xml:space="preserve">   </w:t>
      </w:r>
      <w:r>
        <w:rPr>
          <w:rFonts w:hint="eastAsia"/>
          <w:u w:val="single"/>
          <w:lang w:val="en-US" w:eastAsia="zh-CN"/>
        </w:rPr>
        <w:t xml:space="preserve">   </w:t>
      </w:r>
      <w:r>
        <w:rPr>
          <w:u w:val="single"/>
        </w:rPr>
        <w:t xml:space="preserve">   </w:t>
      </w:r>
      <w:r>
        <w:t>㎡ （参考  800 ㎡） ，工位数量各模块 1 个，工位间隔2 米。设置检录区、竞赛操作区、裁判评判区、工具材料区、选手候赛区、观摩通道等区域。各区域之间有明显标志或警示带，标明消防器材、安全通道、洗手间等位置，赛场内照明设施良好。</w:t>
      </w:r>
    </w:p>
    <w:p>
      <w:pPr>
        <w:pStyle w:val="11"/>
        <w:pageBreakBefore w:val="0"/>
        <w:widowControl/>
        <w:wordWrap/>
        <w:overflowPunct/>
        <w:topLinePunct w:val="0"/>
        <w:bidi w:val="0"/>
        <w:adjustRightInd w:val="0"/>
        <w:spacing w:line="460" w:lineRule="exact"/>
      </w:pPr>
      <w:r>
        <w:t>赛</w:t>
      </w:r>
      <w:r>
        <w:rPr>
          <w:rFonts w:hint="eastAsia" w:ascii="宋体" w:hAnsi="宋体" w:eastAsia="宋体" w:cs="宋体"/>
          <w:b w:val="0"/>
          <w:bCs w:val="0"/>
        </w:rPr>
        <w:t>区内设有候赛区 1 个、竞赛区 2 个（每个竞赛区面积不少于50㎡）、 备赛区 1 个、裁判休息室 1 个、录分室 1 个、裁判长室</w:t>
      </w:r>
      <w:r>
        <w:rPr>
          <w:rFonts w:hint="eastAsia" w:ascii="宋体" w:hAnsi="宋体" w:cs="宋体"/>
          <w:b w:val="0"/>
          <w:bCs w:val="0"/>
          <w:lang w:val="en-US" w:eastAsia="zh-CN"/>
        </w:rPr>
        <w:t>1个</w:t>
      </w:r>
      <w:r>
        <w:rPr>
          <w:rFonts w:hint="eastAsia" w:ascii="宋体" w:hAnsi="宋体" w:eastAsia="宋体" w:cs="宋体"/>
          <w:b w:val="0"/>
          <w:bCs w:val="0"/>
        </w:rPr>
        <w:t>、存储室 1 个、会议室 1 个。</w:t>
      </w:r>
    </w:p>
    <w:p>
      <w:pPr>
        <w:pStyle w:val="11"/>
        <w:pageBreakBefore w:val="0"/>
        <w:widowControl/>
        <w:numPr>
          <w:ilvl w:val="0"/>
          <w:numId w:val="11"/>
        </w:numPr>
        <w:wordWrap/>
        <w:overflowPunct/>
        <w:topLinePunct w:val="0"/>
        <w:bidi w:val="0"/>
        <w:adjustRightInd w:val="0"/>
        <w:spacing w:line="460" w:lineRule="exact"/>
        <w:ind w:left="0" w:leftChars="0" w:firstLine="480" w:firstLineChars="0"/>
        <w:rPr>
          <w:b w:val="0"/>
        </w:rPr>
      </w:pPr>
      <w:r>
        <w:t>候赛区：主要设置检录台、选手</w:t>
      </w:r>
      <w:r>
        <w:rPr>
          <w:rFonts w:hint="eastAsia"/>
          <w:lang w:val="en-US" w:eastAsia="zh-CN"/>
        </w:rPr>
        <w:t>候</w:t>
      </w:r>
      <w:r>
        <w:t>考休息座椅，候考室为选手封闭室，</w:t>
      </w:r>
      <w:r>
        <w:rPr>
          <w:rFonts w:hint="eastAsia"/>
          <w:lang w:val="en-US" w:eastAsia="zh-CN"/>
        </w:rPr>
        <w:t>严禁</w:t>
      </w:r>
      <w:r>
        <w:t>无关人员进入，</w:t>
      </w:r>
      <w:r>
        <w:rPr>
          <w:rFonts w:hint="eastAsia"/>
          <w:lang w:val="en-US" w:eastAsia="zh-CN"/>
        </w:rPr>
        <w:t>严禁</w:t>
      </w:r>
      <w:r>
        <w:t>与外界交流，前后门有专人值守，有饮水机。</w:t>
      </w:r>
    </w:p>
    <w:p>
      <w:pPr>
        <w:pStyle w:val="11"/>
        <w:pageBreakBefore w:val="0"/>
        <w:widowControl/>
        <w:numPr>
          <w:ilvl w:val="0"/>
          <w:numId w:val="11"/>
        </w:numPr>
        <w:wordWrap/>
        <w:overflowPunct/>
        <w:topLinePunct w:val="0"/>
        <w:bidi w:val="0"/>
        <w:adjustRightInd w:val="0"/>
        <w:spacing w:line="460" w:lineRule="exact"/>
        <w:ind w:left="0" w:leftChars="0" w:firstLine="480" w:firstLineChars="0"/>
        <w:rPr>
          <w:b w:val="0"/>
        </w:rPr>
      </w:pPr>
      <w:r>
        <w:t>备赛区：有前后2 个门，主要设物料准备台、物料车。</w:t>
      </w:r>
    </w:p>
    <w:p>
      <w:pPr>
        <w:pStyle w:val="11"/>
        <w:pageBreakBefore w:val="0"/>
        <w:widowControl/>
        <w:numPr>
          <w:ilvl w:val="0"/>
          <w:numId w:val="11"/>
        </w:numPr>
        <w:wordWrap/>
        <w:overflowPunct/>
        <w:topLinePunct w:val="0"/>
        <w:bidi w:val="0"/>
        <w:adjustRightInd w:val="0"/>
        <w:spacing w:line="460" w:lineRule="exact"/>
        <w:ind w:left="0" w:leftChars="0" w:firstLine="480" w:firstLineChars="0"/>
        <w:rPr>
          <w:b w:val="0"/>
        </w:rPr>
      </w:pPr>
      <w:r>
        <w:t>赛场内：有前后2 个门，主要划分为竞赛操作区、评判区、计时、 计分区、物料区 5 个功能区。</w:t>
      </w:r>
    </w:p>
    <w:p>
      <w:pPr>
        <w:pStyle w:val="11"/>
        <w:pageBreakBefore w:val="0"/>
        <w:widowControl/>
        <w:numPr>
          <w:ilvl w:val="0"/>
          <w:numId w:val="0"/>
        </w:numPr>
        <w:wordWrap/>
        <w:overflowPunct/>
        <w:topLinePunct w:val="0"/>
        <w:bidi w:val="0"/>
        <w:adjustRightInd w:val="0"/>
        <w:spacing w:line="460" w:lineRule="exact"/>
        <w:ind w:left="0" w:leftChars="0" w:firstLine="482" w:firstLineChars="0"/>
        <w:rPr>
          <w:rFonts w:hint="eastAsia" w:ascii="宋体" w:hAnsi="宋体" w:eastAsia="宋体" w:cs="宋体"/>
          <w:b/>
        </w:rPr>
      </w:pPr>
      <w:bookmarkStart w:id="15" w:name="bookmark13"/>
      <w:bookmarkEnd w:id="15"/>
      <w:r>
        <w:rPr>
          <w:rFonts w:hint="eastAsia" w:ascii="宋体" w:hAnsi="宋体" w:eastAsia="宋体" w:cs="宋体"/>
          <w:b/>
          <w:kern w:val="2"/>
          <w:sz w:val="24"/>
          <w:szCs w:val="24"/>
          <w:lang w:bidi="ar-SA"/>
        </w:rPr>
        <w:t>（二）</w:t>
      </w:r>
      <w:r>
        <w:rPr>
          <w:b/>
        </w:rPr>
        <w:t>赛场模块</w:t>
      </w:r>
    </w:p>
    <w:p>
      <w:pPr>
        <w:pStyle w:val="11"/>
        <w:pageBreakBefore w:val="0"/>
        <w:widowControl/>
        <w:numPr>
          <w:ilvl w:val="0"/>
          <w:numId w:val="12"/>
        </w:numPr>
        <w:wordWrap/>
        <w:overflowPunct/>
        <w:topLinePunct w:val="0"/>
        <w:bidi w:val="0"/>
        <w:adjustRightInd w:val="0"/>
        <w:spacing w:line="460" w:lineRule="exact"/>
        <w:ind w:left="0" w:leftChars="0" w:firstLine="482" w:firstLineChars="0"/>
        <w:rPr>
          <w:rFonts w:hint="eastAsia" w:ascii="宋体" w:hAnsi="宋体" w:eastAsia="宋体" w:cs="宋体"/>
          <w:b/>
        </w:rPr>
      </w:pPr>
      <w:r>
        <w:rPr>
          <w:b/>
        </w:rPr>
        <w:t>模块 A：</w:t>
      </w:r>
    </w:p>
    <w:p>
      <w:pPr>
        <w:pStyle w:val="11"/>
        <w:pageBreakBefore w:val="0"/>
        <w:widowControl/>
        <w:wordWrap/>
        <w:overflowPunct/>
        <w:topLinePunct w:val="0"/>
        <w:bidi w:val="0"/>
        <w:adjustRightInd w:val="0"/>
        <w:spacing w:line="460" w:lineRule="exact"/>
        <w:rPr>
          <w:b/>
        </w:rPr>
      </w:pPr>
      <w:r>
        <w:rPr>
          <w:b/>
        </w:rPr>
        <w:t>儿童房整理收纳</w:t>
      </w:r>
    </w:p>
    <w:p>
      <w:pPr>
        <w:pStyle w:val="11"/>
        <w:pageBreakBefore w:val="0"/>
        <w:widowControl/>
        <w:wordWrap/>
        <w:overflowPunct/>
        <w:topLinePunct w:val="0"/>
        <w:bidi w:val="0"/>
        <w:adjustRightInd w:val="0"/>
        <w:spacing w:line="460" w:lineRule="exact"/>
        <w:rPr>
          <w:rFonts w:hint="eastAsia" w:ascii="宋体" w:hAnsi="宋体" w:eastAsia="宋体" w:cs="宋体"/>
          <w:lang w:eastAsia="zh-CN"/>
        </w:rPr>
      </w:pPr>
      <w:r>
        <w:rPr>
          <w:rFonts w:hint="eastAsia" w:ascii="宋体" w:hAnsi="宋体" w:eastAsia="宋体" w:cs="宋体"/>
        </w:rPr>
        <w:t>本模块场地面积不少于 50 ㎡ ，工位台 1 个（面积长 2 米，宽 1.5</w:t>
      </w:r>
      <w:r>
        <w:rPr>
          <w:rFonts w:hint="eastAsia" w:ascii="宋体" w:hAnsi="宋体" w:eastAsia="宋体" w:cs="宋体"/>
          <w:lang w:val="en-US" w:eastAsia="zh-CN"/>
        </w:rPr>
        <w:t>-</w:t>
      </w:r>
      <w:r>
        <w:rPr>
          <w:rFonts w:hint="eastAsia" w:ascii="宋体" w:hAnsi="宋体" w:eastAsia="宋体" w:cs="宋体"/>
        </w:rPr>
        <w:t>2 米），备物台 1 个（面积长 1.2-1.5 米，宽 1 米）</w:t>
      </w:r>
      <w:r>
        <w:rPr>
          <w:rFonts w:hint="eastAsia" w:ascii="宋体" w:hAnsi="宋体" w:eastAsia="宋体" w:cs="宋体"/>
          <w:lang w:eastAsia="zh-CN"/>
        </w:rPr>
        <w:t>。</w:t>
      </w:r>
    </w:p>
    <w:p>
      <w:pPr>
        <w:pStyle w:val="11"/>
        <w:pageBreakBefore w:val="0"/>
        <w:widowControl/>
        <w:wordWrap/>
        <w:overflowPunct/>
        <w:topLinePunct w:val="0"/>
        <w:bidi w:val="0"/>
        <w:adjustRightInd w:val="0"/>
        <w:spacing w:line="460" w:lineRule="exact"/>
        <w:rPr>
          <w:b/>
        </w:rPr>
      </w:pPr>
      <w:r>
        <w:rPr>
          <w:b/>
        </w:rPr>
        <w:t>儿童家庭房情景设计，含（基本家具、物品等）占用面积不少于10 ㎡ 。</w:t>
      </w:r>
    </w:p>
    <w:p>
      <w:pPr>
        <w:pStyle w:val="11"/>
        <w:pageBreakBefore w:val="0"/>
        <w:widowControl/>
        <w:numPr>
          <w:ilvl w:val="0"/>
          <w:numId w:val="12"/>
        </w:numPr>
        <w:wordWrap/>
        <w:overflowPunct/>
        <w:topLinePunct w:val="0"/>
        <w:bidi w:val="0"/>
        <w:adjustRightInd w:val="0"/>
        <w:spacing w:line="460" w:lineRule="exact"/>
        <w:ind w:left="0" w:leftChars="0" w:firstLine="482" w:firstLineChars="0"/>
        <w:rPr>
          <w:rFonts w:hint="eastAsia" w:ascii="宋体" w:hAnsi="宋体" w:eastAsia="宋体" w:cs="宋体"/>
          <w:b/>
        </w:rPr>
      </w:pPr>
      <w:r>
        <w:rPr>
          <w:rFonts w:hint="eastAsia" w:ascii="宋体" w:hAnsi="宋体" w:eastAsia="宋体" w:cs="宋体"/>
          <w:b/>
        </w:rPr>
        <w:t>模块 B：（二选一）</w:t>
      </w:r>
    </w:p>
    <w:p>
      <w:pPr>
        <w:pStyle w:val="11"/>
        <w:pageBreakBefore w:val="0"/>
        <w:widowControl/>
        <w:numPr>
          <w:ilvl w:val="0"/>
          <w:numId w:val="13"/>
        </w:numPr>
        <w:wordWrap/>
        <w:overflowPunct/>
        <w:topLinePunct w:val="0"/>
        <w:bidi w:val="0"/>
        <w:adjustRightInd w:val="0"/>
        <w:spacing w:line="460" w:lineRule="exact"/>
        <w:ind w:left="0" w:leftChars="0" w:firstLine="480" w:firstLineChars="0"/>
        <w:rPr>
          <w:rFonts w:hint="eastAsia" w:ascii="宋体" w:hAnsi="宋体" w:eastAsia="宋体" w:cs="宋体"/>
          <w:b w:val="0"/>
        </w:rPr>
      </w:pPr>
      <w:r>
        <w:rPr>
          <w:rFonts w:hint="eastAsia" w:ascii="宋体" w:hAnsi="宋体" w:cs="宋体"/>
          <w:lang w:val="en-US" w:eastAsia="zh-CN"/>
        </w:rPr>
        <w:t>橱柜</w:t>
      </w:r>
      <w:r>
        <w:rPr>
          <w:rFonts w:hint="eastAsia" w:ascii="宋体" w:hAnsi="宋体" w:eastAsia="宋体" w:cs="宋体"/>
        </w:rPr>
        <w:t>收纳；</w:t>
      </w:r>
    </w:p>
    <w:p>
      <w:pPr>
        <w:pStyle w:val="11"/>
        <w:pageBreakBefore w:val="0"/>
        <w:widowControl/>
        <w:numPr>
          <w:ilvl w:val="0"/>
          <w:numId w:val="13"/>
        </w:numPr>
        <w:wordWrap/>
        <w:overflowPunct/>
        <w:topLinePunct w:val="0"/>
        <w:bidi w:val="0"/>
        <w:adjustRightInd w:val="0"/>
        <w:spacing w:line="460" w:lineRule="exact"/>
        <w:ind w:left="0" w:leftChars="0" w:firstLine="480" w:firstLineChars="0"/>
        <w:rPr>
          <w:rFonts w:hint="eastAsia" w:ascii="宋体" w:hAnsi="宋体" w:eastAsia="宋体" w:cs="宋体"/>
          <w:b w:val="0"/>
        </w:rPr>
      </w:pPr>
      <w:r>
        <w:rPr>
          <w:rFonts w:hint="eastAsia" w:ascii="宋体" w:hAnsi="宋体" w:eastAsia="宋体" w:cs="宋体"/>
        </w:rPr>
        <w:t>洗漱台收纳</w:t>
      </w:r>
      <w:r>
        <w:rPr>
          <w:rFonts w:hint="eastAsia" w:ascii="宋体" w:hAnsi="宋体" w:eastAsia="宋体" w:cs="宋体"/>
          <w:lang w:eastAsia="zh-CN"/>
        </w:rPr>
        <w:t>；</w:t>
      </w:r>
    </w:p>
    <w:p>
      <w:pPr>
        <w:pStyle w:val="11"/>
        <w:pageBreakBefore w:val="0"/>
        <w:widowControl/>
        <w:wordWrap/>
        <w:overflowPunct/>
        <w:topLinePunct w:val="0"/>
        <w:bidi w:val="0"/>
        <w:adjustRightInd w:val="0"/>
        <w:spacing w:line="460" w:lineRule="exact"/>
        <w:rPr>
          <w:rFonts w:hint="eastAsia" w:ascii="宋体" w:hAnsi="宋体" w:eastAsia="宋体" w:cs="宋体"/>
          <w:lang w:eastAsia="zh-CN"/>
        </w:rPr>
      </w:pPr>
      <w:r>
        <w:rPr>
          <w:rFonts w:hint="eastAsia" w:ascii="宋体" w:hAnsi="宋体" w:eastAsia="宋体" w:cs="宋体"/>
        </w:rPr>
        <w:t>本模块场地面积不少于 50 ㎡ ，工位台 1 个（面积长 2 米，宽 1.5-2 米），备物台 1 个（面积长 1.2-1.5 米，宽 1 米）</w:t>
      </w:r>
      <w:r>
        <w:rPr>
          <w:rFonts w:hint="eastAsia" w:ascii="宋体" w:hAnsi="宋体" w:eastAsia="宋体" w:cs="宋体"/>
          <w:lang w:eastAsia="zh-CN"/>
        </w:rPr>
        <w:t>。</w:t>
      </w:r>
    </w:p>
    <w:p>
      <w:pPr>
        <w:pStyle w:val="11"/>
        <w:pageBreakBefore w:val="0"/>
        <w:widowControl/>
        <w:numPr>
          <w:ilvl w:val="0"/>
          <w:numId w:val="0"/>
        </w:numPr>
        <w:wordWrap/>
        <w:overflowPunct/>
        <w:topLinePunct w:val="0"/>
        <w:bidi w:val="0"/>
        <w:adjustRightInd w:val="0"/>
        <w:spacing w:line="460" w:lineRule="exact"/>
        <w:ind w:left="0" w:leftChars="0" w:firstLine="482" w:firstLineChars="0"/>
        <w:rPr>
          <w:rFonts w:hint="eastAsia" w:ascii="宋体" w:hAnsi="宋体" w:eastAsia="宋体" w:cs="宋体"/>
          <w:b/>
        </w:rPr>
      </w:pPr>
      <w:bookmarkStart w:id="16" w:name="bookmark14"/>
      <w:bookmarkEnd w:id="16"/>
      <w:r>
        <w:rPr>
          <w:rFonts w:hint="eastAsia" w:ascii="宋体" w:hAnsi="宋体" w:eastAsia="宋体" w:cs="宋体"/>
          <w:b/>
          <w:kern w:val="2"/>
          <w:sz w:val="24"/>
          <w:szCs w:val="24"/>
          <w:lang w:bidi="ar-SA"/>
        </w:rPr>
        <w:t>（三）</w:t>
      </w:r>
      <w:r>
        <w:rPr>
          <w:b/>
        </w:rPr>
        <w:t>场地布局图</w:t>
      </w:r>
    </w:p>
    <w:p>
      <w:pPr>
        <w:pStyle w:val="11"/>
        <w:pageBreakBefore w:val="0"/>
        <w:widowControl/>
        <w:wordWrap/>
        <w:overflowPunct/>
        <w:topLinePunct w:val="0"/>
        <w:bidi w:val="0"/>
        <w:adjustRightInd w:val="0"/>
        <w:spacing w:line="460" w:lineRule="exact"/>
      </w:pPr>
      <w:r>
        <w:t>仅限本项目场地规划，如图示例。</w:t>
      </w:r>
    </w:p>
    <w:tbl>
      <w:tblPr>
        <w:tblStyle w:val="17"/>
        <w:tblW w:w="9330"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762"/>
        <w:gridCol w:w="2413"/>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1" w:hRule="atLeast"/>
        </w:trPr>
        <w:tc>
          <w:tcPr>
            <w:tcW w:w="4598" w:type="dxa"/>
            <w:gridSpan w:val="2"/>
          </w:tcPr>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宋体" w:hAnsi="宋体" w:eastAsia="宋体" w:cs="宋体"/>
                <w:spacing w:val="-1"/>
                <w:sz w:val="28"/>
                <w:szCs w:val="28"/>
                <w:vertAlign w:val="baseline"/>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2416810</wp:posOffset>
                      </wp:positionH>
                      <wp:positionV relativeFrom="paragraph">
                        <wp:posOffset>687705</wp:posOffset>
                      </wp:positionV>
                      <wp:extent cx="260350" cy="1003300"/>
                      <wp:effectExtent l="4445" t="4445" r="14605" b="8255"/>
                      <wp:wrapNone/>
                      <wp:docPr id="7" name="文本框 7"/>
                      <wp:cNvGraphicFramePr/>
                      <a:graphic xmlns:a="http://schemas.openxmlformats.org/drawingml/2006/main">
                        <a:graphicData uri="http://schemas.microsoft.com/office/word/2010/wordprocessingShape">
                          <wps:wsp>
                            <wps:cNvSpPr txBox="1"/>
                            <wps:spPr>
                              <a:xfrm>
                                <a:off x="0" y="0"/>
                                <a:ext cx="260350" cy="1003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eastAsia="宋体"/>
                                      <w:lang w:val="en-US" w:eastAsia="zh-CN"/>
                                    </w:rPr>
                                    <w:t>备</w:t>
                                  </w:r>
                                </w:p>
                                <w:p>
                                  <w:pPr>
                                    <w:jc w:val="center"/>
                                    <w:rPr>
                                      <w:rFonts w:hint="eastAsia" w:eastAsia="宋体"/>
                                      <w:lang w:val="en-US" w:eastAsia="zh-CN"/>
                                    </w:rPr>
                                  </w:pPr>
                                </w:p>
                                <w:p>
                                  <w:pPr>
                                    <w:jc w:val="center"/>
                                    <w:rPr>
                                      <w:rFonts w:hint="eastAsia" w:eastAsia="宋体"/>
                                      <w:lang w:val="en-US" w:eastAsia="zh-CN"/>
                                    </w:rPr>
                                  </w:pPr>
                                  <w:r>
                                    <w:rPr>
                                      <w:rFonts w:hint="eastAsia" w:eastAsia="宋体"/>
                                      <w:lang w:val="en-US" w:eastAsia="zh-CN"/>
                                    </w:rPr>
                                    <w:t>物</w:t>
                                  </w:r>
                                </w:p>
                                <w:p>
                                  <w:pPr>
                                    <w:jc w:val="center"/>
                                    <w:rPr>
                                      <w:rFonts w:hint="eastAsia" w:eastAsia="宋体"/>
                                      <w:lang w:val="en-US" w:eastAsia="zh-CN"/>
                                    </w:rPr>
                                  </w:pPr>
                                </w:p>
                                <w:p>
                                  <w:pPr>
                                    <w:jc w:val="center"/>
                                    <w:rPr>
                                      <w:rFonts w:hint="default" w:eastAsia="宋体"/>
                                      <w:lang w:val="en-US" w:eastAsia="zh-CN"/>
                                    </w:rPr>
                                  </w:pPr>
                                  <w:r>
                                    <w:rPr>
                                      <w:rFonts w:hint="eastAsia" w:eastAsia="宋体"/>
                                      <w:lang w:val="en-US" w:eastAsia="zh-CN"/>
                                    </w:rPr>
                                    <w:t>台</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3pt;margin-top:54.15pt;height:79pt;width:20.5pt;z-index:251662336;mso-width-relative:page;mso-height-relative:page;" fillcolor="#FFFFFF [3201]" filled="t" stroked="t" coordsize="21600,21600" o:gfxdata="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7MA7NcAAAALAQAADwAAAAAAAAABACAAAAAiAAAAZHJzL2Rvd25y&#10;ZXYueG1sUEsBAhQAFAAAAAgAh07iQLoOlYQ4AgAAYQQAAA4AAAAAAAAAAQAgAAAAJgEAAGRycy9l&#10;Mm9Eb2MueG1sUEsFBgAAAAAGAAYAWQEAANAFAAAAAA==&#10;">
                      <v:fill on="t" focussize="0,0"/>
                      <v:stroke weight="0.5pt" color="#000000 [3204]" joinstyle="round"/>
                      <v:imagedata o:title=""/>
                      <o:lock v:ext="edit" aspectratio="f"/>
                      <v:textbox inset="0mm,1.27mm,0mm,1.27mm">
                        <w:txbxContent>
                          <w:p>
                            <w:pPr>
                              <w:jc w:val="center"/>
                              <w:rPr>
                                <w:rFonts w:hint="eastAsia" w:eastAsia="宋体"/>
                                <w:lang w:val="en-US" w:eastAsia="zh-CN"/>
                              </w:rPr>
                            </w:pPr>
                            <w:r>
                              <w:rPr>
                                <w:rFonts w:hint="eastAsia" w:eastAsia="宋体"/>
                                <w:lang w:val="en-US" w:eastAsia="zh-CN"/>
                              </w:rPr>
                              <w:t>备</w:t>
                            </w:r>
                          </w:p>
                          <w:p>
                            <w:pPr>
                              <w:jc w:val="center"/>
                              <w:rPr>
                                <w:rFonts w:hint="eastAsia" w:eastAsia="宋体"/>
                                <w:lang w:val="en-US" w:eastAsia="zh-CN"/>
                              </w:rPr>
                            </w:pPr>
                          </w:p>
                          <w:p>
                            <w:pPr>
                              <w:jc w:val="center"/>
                              <w:rPr>
                                <w:rFonts w:hint="eastAsia" w:eastAsia="宋体"/>
                                <w:lang w:val="en-US" w:eastAsia="zh-CN"/>
                              </w:rPr>
                            </w:pPr>
                            <w:r>
                              <w:rPr>
                                <w:rFonts w:hint="eastAsia" w:eastAsia="宋体"/>
                                <w:lang w:val="en-US" w:eastAsia="zh-CN"/>
                              </w:rPr>
                              <w:t>物</w:t>
                            </w:r>
                          </w:p>
                          <w:p>
                            <w:pPr>
                              <w:jc w:val="center"/>
                              <w:rPr>
                                <w:rFonts w:hint="eastAsia" w:eastAsia="宋体"/>
                                <w:lang w:val="en-US" w:eastAsia="zh-CN"/>
                              </w:rPr>
                            </w:pPr>
                          </w:p>
                          <w:p>
                            <w:pPr>
                              <w:jc w:val="center"/>
                              <w:rPr>
                                <w:rFonts w:hint="default" w:eastAsia="宋体"/>
                                <w:lang w:val="en-US" w:eastAsia="zh-CN"/>
                              </w:rPr>
                            </w:pPr>
                            <w:r>
                              <w:rPr>
                                <w:rFonts w:hint="eastAsia" w:eastAsia="宋体"/>
                                <w:lang w:val="en-US" w:eastAsia="zh-CN"/>
                              </w:rPr>
                              <w:t>台</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197485</wp:posOffset>
                      </wp:positionH>
                      <wp:positionV relativeFrom="paragraph">
                        <wp:posOffset>684530</wp:posOffset>
                      </wp:positionV>
                      <wp:extent cx="260350" cy="1003300"/>
                      <wp:effectExtent l="4445" t="4445" r="14605" b="8255"/>
                      <wp:wrapNone/>
                      <wp:docPr id="5" name="文本框 5"/>
                      <wp:cNvGraphicFramePr/>
                      <a:graphic xmlns:a="http://schemas.openxmlformats.org/drawingml/2006/main">
                        <a:graphicData uri="http://schemas.microsoft.com/office/word/2010/wordprocessingShape">
                          <wps:wsp>
                            <wps:cNvSpPr txBox="1"/>
                            <wps:spPr>
                              <a:xfrm>
                                <a:off x="741680" y="6061710"/>
                                <a:ext cx="260350" cy="1003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计时、计分</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5pt;margin-top:53.9pt;height:79pt;width:20.5pt;z-index:251661312;mso-width-relative:page;mso-height-relative:page;" fillcolor="#FFFFFF [3201]" filled="t" stroked="t" coordsize="21600,21600" o:gfxdata="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3mtAtYAAAAJAQAADwAAAAAAAAABACAAAAAiAAAA&#10;ZHJzL2Rvd25yZXYueG1sUEsBAhQAFAAAAAgAh07iQFuhEUFCAgAAbAQAAA4AAAAAAAAAAQAgAAAA&#10;JQEAAGRycy9lMm9Eb2MueG1sUEsFBgAAAAAGAAYAWQEAANkFAAAAAA==&#10;">
                      <v:fill on="t" focussize="0,0"/>
                      <v:stroke weight="0.5pt" color="#000000 [3204]" joinstyle="round"/>
                      <v:imagedata o:title=""/>
                      <o:lock v:ext="edit" aspectratio="f"/>
                      <v:textbox inset="0mm,1.27mm,0mm,1.27mm">
                        <w:txbxContent>
                          <w:p>
                            <w:pPr>
                              <w:jc w:val="center"/>
                              <w:rPr>
                                <w:rFonts w:hint="default" w:eastAsia="宋体"/>
                                <w:lang w:val="en-US" w:eastAsia="zh-CN"/>
                              </w:rPr>
                            </w:pPr>
                            <w:r>
                              <w:rPr>
                                <w:rFonts w:hint="eastAsia" w:eastAsia="宋体"/>
                                <w:lang w:val="en-US" w:eastAsia="zh-CN"/>
                              </w:rPr>
                              <w:t>计时、计分</w:t>
                            </w: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753110</wp:posOffset>
                      </wp:positionH>
                      <wp:positionV relativeFrom="paragraph">
                        <wp:posOffset>1362710</wp:posOffset>
                      </wp:positionV>
                      <wp:extent cx="1416050" cy="285750"/>
                      <wp:effectExtent l="4445" t="4445" r="14605" b="14605"/>
                      <wp:wrapNone/>
                      <wp:docPr id="11" name="文本框 11"/>
                      <wp:cNvGraphicFramePr/>
                      <a:graphic xmlns:a="http://schemas.openxmlformats.org/drawingml/2006/main">
                        <a:graphicData uri="http://schemas.microsoft.com/office/word/2010/wordprocessingShape">
                          <wps:wsp>
                            <wps:cNvSpPr txBox="1"/>
                            <wps:spPr>
                              <a:xfrm>
                                <a:off x="0" y="0"/>
                                <a:ext cx="141605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裁 判 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3pt;margin-top:107.3pt;height:22.5pt;width:111.5pt;z-index:251664384;mso-width-relative:page;mso-height-relative:page;" fillcolor="#FFFFFF [3201]" filled="t" stroked="t" coordsize="21600,21600" o:gfxdata="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rHH+C1gAAAAsBAAAPAAAAAAAAAAEAIAAAACIAAABkcnMvZG93&#10;bnJldi54bWxQSwECFAAUAAAACACHTuJADh9QaTsCAABrBAAADgAAAAAAAAABACAAAAAlAQAAZHJz&#10;L2Uyb0RvYy54bWxQSwUGAAAAAAYABgBZAQAA0gU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eastAsia="宋体"/>
                                <w:lang w:val="en-US" w:eastAsia="zh-CN"/>
                              </w:rPr>
                              <w:t>裁 判 席</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740410</wp:posOffset>
                      </wp:positionH>
                      <wp:positionV relativeFrom="paragraph">
                        <wp:posOffset>832485</wp:posOffset>
                      </wp:positionV>
                      <wp:extent cx="1416050" cy="28575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1389380" y="6273800"/>
                                <a:ext cx="141605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操 作  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3pt;margin-top:65.55pt;height:22.5pt;width:111.5pt;z-index:251663360;mso-width-relative:page;mso-height-relative:page;" fillcolor="#FFFFFF [3201]" filled="t" stroked="t" coordsize="21600,21600" o:gfxdata="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N1dtYAAAALAQAADwAAAAAAAAABACAAAAAiAAAA&#10;ZHJzL2Rvd25yZXYueG1sUEsBAhQAFAAAAAgAh07iQFHgcXBCAgAAdQQAAA4AAAAAAAAAAQAgAAAA&#10;JQEAAGRycy9lMm9Eb2MueG1sUEsFBgAAAAAGAAYAWQEAANkFA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eastAsia="宋体"/>
                                <w:lang w:val="en-US" w:eastAsia="zh-CN"/>
                              </w:rPr>
                              <w:t>操 作  台</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370840</wp:posOffset>
                      </wp:positionV>
                      <wp:extent cx="1721485" cy="266700"/>
                      <wp:effectExtent l="4445" t="4445" r="13970" b="8255"/>
                      <wp:wrapNone/>
                      <wp:docPr id="4" name="文本框 4"/>
                      <wp:cNvGraphicFramePr/>
                      <a:graphic xmlns:a="http://schemas.openxmlformats.org/drawingml/2006/main">
                        <a:graphicData uri="http://schemas.microsoft.com/office/word/2010/wordprocessingShape">
                          <wps:wsp>
                            <wps:cNvSpPr txBox="1"/>
                            <wps:spPr>
                              <a:xfrm>
                                <a:off x="1046480" y="5726430"/>
                                <a:ext cx="172148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 xml:space="preserve">儿童情景房设计占用30 ㎡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3pt;margin-top:29.2pt;height:21pt;width:135.55pt;z-index:251660288;mso-width-relative:page;mso-height-relative:page;" fillcolor="#FFFFFF [3201]" filled="t" stroked="t" coordsize="21600,21600" o:gfxdata="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8T39UdYAAAAJAQAADwAAAAAAAAABACAA&#10;AAAiAAAAZHJzL2Rvd25yZXYueG1sUEsBAhQAFAAAAAgAh07iQGVYRp1IAgAAdQQAAA4AAAAAAAAA&#10;AQAgAAAAJQEAAGRycy9lMm9Eb2MueG1sUEsFBgAAAAAGAAYAWQEAAN8FAAAAAA==&#10;">
                      <v:fill on="t" focussize="0,0"/>
                      <v:stroke weight="0.5pt" color="#000000 [3204]" joinstyle="round"/>
                      <v:imagedata o:title=""/>
                      <o:lock v:ext="edit" aspectratio="f"/>
                      <v:textbox>
                        <w:txbxContent>
                          <w:p>
                            <w:pPr>
                              <w:rPr>
                                <w:rFonts w:hint="default" w:eastAsia="宋体"/>
                                <w:lang w:val="en-US" w:eastAsia="zh-CN"/>
                              </w:rPr>
                            </w:pPr>
                            <w:r>
                              <w:rPr>
                                <w:rFonts w:hint="eastAsia" w:eastAsia="宋体"/>
                                <w:lang w:val="en-US" w:eastAsia="zh-CN"/>
                              </w:rPr>
                              <w:t xml:space="preserve">儿童情景房设计占用30 ㎡ </w:t>
                            </w:r>
                          </w:p>
                        </w:txbxContent>
                      </v:textbox>
                    </v:shape>
                  </w:pict>
                </mc:Fallback>
              </mc:AlternateContent>
            </w:r>
            <w:r>
              <w:rPr>
                <w:rFonts w:hint="eastAsia" w:ascii="宋体" w:hAnsi="宋体" w:eastAsia="宋体" w:cs="宋体"/>
                <w:spacing w:val="-1"/>
                <w:sz w:val="28"/>
                <w:szCs w:val="28"/>
                <w:vertAlign w:val="baseline"/>
                <w:lang w:val="en-US" w:eastAsia="zh-CN"/>
              </w:rPr>
              <w:t xml:space="preserve">             模块 A</w:t>
            </w:r>
          </w:p>
        </w:tc>
        <w:tc>
          <w:tcPr>
            <w:tcW w:w="4732" w:type="dxa"/>
            <w:gridSpan w:val="2"/>
          </w:tcPr>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ascii="宋体" w:hAnsi="宋体" w:eastAsia="宋体" w:cs="宋体"/>
                <w:spacing w:val="-1"/>
                <w:sz w:val="28"/>
                <w:szCs w:val="28"/>
                <w:vertAlign w:val="baseline"/>
                <w:lang w:val="en-US"/>
              </w:rPr>
            </w:pPr>
            <w:r>
              <w:rPr>
                <w:sz w:val="28"/>
              </w:rPr>
              <mc:AlternateContent>
                <mc:Choice Requires="wps">
                  <w:drawing>
                    <wp:anchor distT="0" distB="0" distL="114300" distR="114300" simplePos="0" relativeHeight="251666432" behindDoc="0" locked="0" layoutInCell="1" allowOverlap="1">
                      <wp:simplePos x="0" y="0"/>
                      <wp:positionH relativeFrom="column">
                        <wp:posOffset>1675130</wp:posOffset>
                      </wp:positionH>
                      <wp:positionV relativeFrom="paragraph">
                        <wp:posOffset>403225</wp:posOffset>
                      </wp:positionV>
                      <wp:extent cx="882015" cy="298450"/>
                      <wp:effectExtent l="4445" t="4445" r="15240" b="14605"/>
                      <wp:wrapNone/>
                      <wp:docPr id="15" name="文本框 15"/>
                      <wp:cNvGraphicFramePr/>
                      <a:graphic xmlns:a="http://schemas.openxmlformats.org/drawingml/2006/main">
                        <a:graphicData uri="http://schemas.microsoft.com/office/word/2010/wordprocessingShape">
                          <wps:wsp>
                            <wps:cNvSpPr txBox="1"/>
                            <wps:spPr>
                              <a:xfrm>
                                <a:off x="0" y="0"/>
                                <a:ext cx="882015" cy="298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210" w:firstLineChars="100"/>
                                    <w:rPr>
                                      <w:rFonts w:hint="default" w:eastAsia="宋体"/>
                                      <w:lang w:val="en-US" w:eastAsia="zh-CN"/>
                                    </w:rPr>
                                  </w:pPr>
                                  <w:r>
                                    <w:rPr>
                                      <w:rFonts w:hint="eastAsia" w:eastAsia="宋体"/>
                                      <w:lang w:val="en-US" w:eastAsia="zh-CN"/>
                                    </w:rPr>
                                    <w:t>洗漱台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9pt;margin-top:31.75pt;height:23.5pt;width:69.45pt;z-index:251666432;mso-width-relative:page;mso-height-relative:page;" fillcolor="#FFFFFF [3201]" filled="t" stroked="t" coordsize="21600,21600" o:gfxdata="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B0PDXAAAACgEAAA8AAAAAAAAAAQAgAAAAIgAAAGRycy9k&#10;b3ducmV2LnhtbFBLAQIUABQAAAAIAIdO4kAUcpo9PAIAAGoEAAAOAAAAAAAAAAEAIAAAACYBAABk&#10;cnMvZTJvRG9jLnhtbFBLBQYAAAAABgAGAFkBAADUBQAAAAA=&#10;">
                      <v:fill on="t" focussize="0,0"/>
                      <v:stroke weight="0.5pt" color="#000000 [3204]" joinstyle="round"/>
                      <v:imagedata o:title=""/>
                      <o:lock v:ext="edit" aspectratio="f"/>
                      <v:textbox>
                        <w:txbxContent>
                          <w:p>
                            <w:pPr>
                              <w:ind w:firstLine="210" w:firstLineChars="100"/>
                              <w:rPr>
                                <w:rFonts w:hint="default" w:eastAsia="宋体"/>
                                <w:lang w:val="en-US" w:eastAsia="zh-CN"/>
                              </w:rPr>
                            </w:pPr>
                            <w:r>
                              <w:rPr>
                                <w:rFonts w:hint="eastAsia" w:eastAsia="宋体"/>
                                <w:lang w:val="en-US" w:eastAsia="zh-CN"/>
                              </w:rPr>
                              <w:t>洗漱台</w:t>
                            </w:r>
                          </w:p>
                        </w:txbxContent>
                      </v:textbox>
                    </v:shap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538480</wp:posOffset>
                      </wp:positionH>
                      <wp:positionV relativeFrom="paragraph">
                        <wp:posOffset>371475</wp:posOffset>
                      </wp:positionV>
                      <wp:extent cx="552450" cy="298450"/>
                      <wp:effectExtent l="4445" t="4445" r="14605" b="14605"/>
                      <wp:wrapNone/>
                      <wp:docPr id="13" name="文本框 13"/>
                      <wp:cNvGraphicFramePr/>
                      <a:graphic xmlns:a="http://schemas.openxmlformats.org/drawingml/2006/main">
                        <a:graphicData uri="http://schemas.microsoft.com/office/word/2010/wordprocessingShape">
                          <wps:wsp>
                            <wps:cNvSpPr txBox="1"/>
                            <wps:spPr>
                              <a:xfrm>
                                <a:off x="4094480" y="5825490"/>
                                <a:ext cx="552450" cy="298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厨  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4pt;margin-top:29.25pt;height:23.5pt;width:43.5pt;z-index:251665408;mso-width-relative:page;mso-height-relative:page;" fillcolor="#FFFFFF [3201]" filled="t" stroked="t" coordsize="21600,21600" o:gfxdata="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KeY4NYAAAAJAQAADwAAAAAAAAABACAAAAAi&#10;AAAAZHJzL2Rvd25yZXYueG1sUEsBAhQAFAAAAAgAh07iQE9X635FAgAAdgQAAA4AAAAAAAAAAQAg&#10;AAAAJQEAAGRycy9lMm9Eb2MueG1sUEsFBgAAAAAGAAYAWQEAANwFAAAAAA==&#10;">
                      <v:fill on="t" focussize="0,0"/>
                      <v:stroke weight="0.5pt" color="#000000 [3204]" joinstyle="round"/>
                      <v:imagedata o:title=""/>
                      <o:lock v:ext="edit" aspectratio="f"/>
                      <v:textbox>
                        <w:txbxContent>
                          <w:p>
                            <w:pPr>
                              <w:rPr>
                                <w:rFonts w:hint="default" w:eastAsia="宋体"/>
                                <w:lang w:val="en-US" w:eastAsia="zh-CN"/>
                              </w:rPr>
                            </w:pPr>
                            <w:r>
                              <w:rPr>
                                <w:rFonts w:hint="eastAsia" w:eastAsia="宋体"/>
                                <w:lang w:val="en-US" w:eastAsia="zh-CN"/>
                              </w:rPr>
                              <w:t>厨  柜</w:t>
                            </w:r>
                          </w:p>
                        </w:txbxContent>
                      </v:textbox>
                    </v:shap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2548255</wp:posOffset>
                      </wp:positionH>
                      <wp:positionV relativeFrom="paragraph">
                        <wp:posOffset>741680</wp:posOffset>
                      </wp:positionV>
                      <wp:extent cx="260350" cy="1003300"/>
                      <wp:effectExtent l="4445" t="4445" r="14605" b="8255"/>
                      <wp:wrapNone/>
                      <wp:docPr id="19" name="文本框 19"/>
                      <wp:cNvGraphicFramePr/>
                      <a:graphic xmlns:a="http://schemas.openxmlformats.org/drawingml/2006/main">
                        <a:graphicData uri="http://schemas.microsoft.com/office/word/2010/wordprocessingShape">
                          <wps:wsp>
                            <wps:cNvSpPr txBox="1"/>
                            <wps:spPr>
                              <a:xfrm>
                                <a:off x="0" y="0"/>
                                <a:ext cx="260350" cy="1003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eastAsia="宋体"/>
                                      <w:lang w:val="en-US" w:eastAsia="zh-CN"/>
                                    </w:rPr>
                                    <w:t>备</w:t>
                                  </w:r>
                                </w:p>
                                <w:p>
                                  <w:pPr>
                                    <w:jc w:val="center"/>
                                    <w:rPr>
                                      <w:rFonts w:hint="eastAsia" w:eastAsia="宋体"/>
                                      <w:lang w:val="en-US" w:eastAsia="zh-CN"/>
                                    </w:rPr>
                                  </w:pPr>
                                </w:p>
                                <w:p>
                                  <w:pPr>
                                    <w:jc w:val="center"/>
                                    <w:rPr>
                                      <w:rFonts w:hint="eastAsia" w:eastAsia="宋体"/>
                                      <w:lang w:val="en-US" w:eastAsia="zh-CN"/>
                                    </w:rPr>
                                  </w:pPr>
                                  <w:r>
                                    <w:rPr>
                                      <w:rFonts w:hint="eastAsia" w:eastAsia="宋体"/>
                                      <w:lang w:val="en-US" w:eastAsia="zh-CN"/>
                                    </w:rPr>
                                    <w:t>物</w:t>
                                  </w:r>
                                </w:p>
                                <w:p>
                                  <w:pPr>
                                    <w:jc w:val="center"/>
                                    <w:rPr>
                                      <w:rFonts w:hint="eastAsia" w:eastAsia="宋体"/>
                                      <w:lang w:val="en-US" w:eastAsia="zh-CN"/>
                                    </w:rPr>
                                  </w:pPr>
                                </w:p>
                                <w:p>
                                  <w:pPr>
                                    <w:jc w:val="center"/>
                                    <w:rPr>
                                      <w:rFonts w:hint="default" w:eastAsia="宋体"/>
                                      <w:lang w:val="en-US" w:eastAsia="zh-CN"/>
                                    </w:rPr>
                                  </w:pPr>
                                  <w:r>
                                    <w:rPr>
                                      <w:rFonts w:hint="eastAsia" w:eastAsia="宋体"/>
                                      <w:lang w:val="en-US" w:eastAsia="zh-CN"/>
                                    </w:rPr>
                                    <w:t>台</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65pt;margin-top:58.4pt;height:79pt;width:20.5pt;z-index:251668480;mso-width-relative:page;mso-height-relative:page;" fillcolor="#FFFFFF [3201]" filled="t" stroked="t" coordsize="21600,21600" o:gfxdata="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rPR8LYAAAACwEAAA8AAAAAAAAAAQAgAAAAIgAAAGRycy9kb3du&#10;cmV2LnhtbFBLAQIUABQAAAAIAIdO4kCEMnS6OAIAAGMEAAAOAAAAAAAAAAEAIAAAACcBAABkcnMv&#10;ZTJvRG9jLnhtbFBLBQYAAAAABgAGAFkBAADRBQAAAAA=&#10;">
                      <v:fill on="t" focussize="0,0"/>
                      <v:stroke weight="0.5pt" color="#000000 [3204]" joinstyle="round"/>
                      <v:imagedata o:title=""/>
                      <o:lock v:ext="edit" aspectratio="f"/>
                      <v:textbox inset="0mm,1.27mm,0mm,1.27mm">
                        <w:txbxContent>
                          <w:p>
                            <w:pPr>
                              <w:jc w:val="center"/>
                              <w:rPr>
                                <w:rFonts w:hint="eastAsia" w:eastAsia="宋体"/>
                                <w:lang w:val="en-US" w:eastAsia="zh-CN"/>
                              </w:rPr>
                            </w:pPr>
                            <w:r>
                              <w:rPr>
                                <w:rFonts w:hint="eastAsia" w:eastAsia="宋体"/>
                                <w:lang w:val="en-US" w:eastAsia="zh-CN"/>
                              </w:rPr>
                              <w:t>备</w:t>
                            </w:r>
                          </w:p>
                          <w:p>
                            <w:pPr>
                              <w:jc w:val="center"/>
                              <w:rPr>
                                <w:rFonts w:hint="eastAsia" w:eastAsia="宋体"/>
                                <w:lang w:val="en-US" w:eastAsia="zh-CN"/>
                              </w:rPr>
                            </w:pPr>
                          </w:p>
                          <w:p>
                            <w:pPr>
                              <w:jc w:val="center"/>
                              <w:rPr>
                                <w:rFonts w:hint="eastAsia" w:eastAsia="宋体"/>
                                <w:lang w:val="en-US" w:eastAsia="zh-CN"/>
                              </w:rPr>
                            </w:pPr>
                            <w:r>
                              <w:rPr>
                                <w:rFonts w:hint="eastAsia" w:eastAsia="宋体"/>
                                <w:lang w:val="en-US" w:eastAsia="zh-CN"/>
                              </w:rPr>
                              <w:t>物</w:t>
                            </w:r>
                          </w:p>
                          <w:p>
                            <w:pPr>
                              <w:jc w:val="center"/>
                              <w:rPr>
                                <w:rFonts w:hint="eastAsia" w:eastAsia="宋体"/>
                                <w:lang w:val="en-US" w:eastAsia="zh-CN"/>
                              </w:rPr>
                            </w:pPr>
                          </w:p>
                          <w:p>
                            <w:pPr>
                              <w:jc w:val="center"/>
                              <w:rPr>
                                <w:rFonts w:hint="default" w:eastAsia="宋体"/>
                                <w:lang w:val="en-US" w:eastAsia="zh-CN"/>
                              </w:rPr>
                            </w:pPr>
                            <w:r>
                              <w:rPr>
                                <w:rFonts w:hint="eastAsia" w:eastAsia="宋体"/>
                                <w:lang w:val="en-US" w:eastAsia="zh-CN"/>
                              </w:rPr>
                              <w:t>台</w:t>
                            </w:r>
                          </w:p>
                        </w:txbxContent>
                      </v:textbox>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709930</wp:posOffset>
                      </wp:positionH>
                      <wp:positionV relativeFrom="paragraph">
                        <wp:posOffset>886460</wp:posOffset>
                      </wp:positionV>
                      <wp:extent cx="1416050" cy="285750"/>
                      <wp:effectExtent l="4445" t="4445" r="14605" b="14605"/>
                      <wp:wrapNone/>
                      <wp:docPr id="20" name="文本框 20"/>
                      <wp:cNvGraphicFramePr/>
                      <a:graphic xmlns:a="http://schemas.openxmlformats.org/drawingml/2006/main">
                        <a:graphicData uri="http://schemas.microsoft.com/office/word/2010/wordprocessingShape">
                          <wps:wsp>
                            <wps:cNvSpPr txBox="1"/>
                            <wps:spPr>
                              <a:xfrm>
                                <a:off x="0" y="0"/>
                                <a:ext cx="141605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操 作  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9pt;margin-top:69.8pt;height:22.5pt;width:111.5pt;z-index:251669504;mso-width-relative:page;mso-height-relative:page;" fillcolor="#FFFFFF [3201]" filled="t" stroked="t" coordsize="21600,21600" o:gfxdata="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QxH91gAAAAsBAAAPAAAAAAAAAAEAIAAAACIAAABkcnMvZG93&#10;bnJldi54bWxQSwECFAAUAAAACACHTuJA92V+wzsCAABrBAAADgAAAAAAAAABACAAAAAlAQAAZHJz&#10;L2Uyb0RvYy54bWxQSwUGAAAAAAYABgBZAQAA0gU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eastAsia="宋体"/>
                                <w:lang w:val="en-US" w:eastAsia="zh-CN"/>
                              </w:rPr>
                              <w:t>操 作  台</w:t>
                            </w:r>
                          </w:p>
                        </w:txbxContent>
                      </v:textbox>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690880</wp:posOffset>
                      </wp:positionH>
                      <wp:positionV relativeFrom="paragraph">
                        <wp:posOffset>1346835</wp:posOffset>
                      </wp:positionV>
                      <wp:extent cx="1416050" cy="285750"/>
                      <wp:effectExtent l="4445" t="4445" r="14605" b="14605"/>
                      <wp:wrapNone/>
                      <wp:docPr id="22" name="文本框 22"/>
                      <wp:cNvGraphicFramePr/>
                      <a:graphic xmlns:a="http://schemas.openxmlformats.org/drawingml/2006/main">
                        <a:graphicData uri="http://schemas.microsoft.com/office/word/2010/wordprocessingShape">
                          <wps:wsp>
                            <wps:cNvSpPr txBox="1"/>
                            <wps:spPr>
                              <a:xfrm>
                                <a:off x="0" y="0"/>
                                <a:ext cx="141605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裁 判 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4pt;margin-top:106.05pt;height:22.5pt;width:111.5pt;z-index:251670528;mso-width-relative:page;mso-height-relative:page;" fillcolor="#FFFFFF [3201]" filled="t" stroked="t" coordsize="21600,21600" o:gfxdata="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mbFt1gAAAAsBAAAPAAAAAAAAAAEAIAAAACIAAABkcnMvZG93&#10;bnJldi54bWxQSwECFAAUAAAACACHTuJAOxRzITsCAABrBAAADgAAAAAAAAABACAAAAAlAQAAZHJz&#10;L2Uyb0RvYy54bWxQSwUGAAAAAAYABgBZAQAA0gU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eastAsia="宋体"/>
                                <w:lang w:val="en-US" w:eastAsia="zh-CN"/>
                              </w:rPr>
                              <w:t>裁 判 席</w:t>
                            </w: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119380</wp:posOffset>
                      </wp:positionH>
                      <wp:positionV relativeFrom="paragraph">
                        <wp:posOffset>732155</wp:posOffset>
                      </wp:positionV>
                      <wp:extent cx="260350" cy="1003300"/>
                      <wp:effectExtent l="4445" t="4445" r="14605" b="8255"/>
                      <wp:wrapNone/>
                      <wp:docPr id="17" name="文本框 17"/>
                      <wp:cNvGraphicFramePr/>
                      <a:graphic xmlns:a="http://schemas.openxmlformats.org/drawingml/2006/main">
                        <a:graphicData uri="http://schemas.microsoft.com/office/word/2010/wordprocessingShape">
                          <wps:wsp>
                            <wps:cNvSpPr txBox="1"/>
                            <wps:spPr>
                              <a:xfrm>
                                <a:off x="0" y="0"/>
                                <a:ext cx="260350" cy="1003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计时、计分</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pt;margin-top:57.65pt;height:79pt;width:20.5pt;z-index:251667456;mso-width-relative:page;mso-height-relative:page;" fillcolor="#FFFFFF [3201]" filled="t" stroked="t" coordsize="21600,21600" o:gfxdata="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roQ1dcAAAAJAQAADwAAAAAAAAABACAAAAAiAAAAZHJzL2Rvd25y&#10;ZXYueG1sUEsBAhQAFAAAAAgAh07iQFlCXiY4AgAAYwQAAA4AAAAAAAAAAQAgAAAAJgEAAGRycy9l&#10;Mm9Eb2MueG1sUEsFBgAAAAAGAAYAWQEAANAFAAAAAA==&#10;">
                      <v:fill on="t" focussize="0,0"/>
                      <v:stroke weight="0.5pt" color="#000000 [3204]" joinstyle="round"/>
                      <v:imagedata o:title=""/>
                      <o:lock v:ext="edit" aspectratio="f"/>
                      <v:textbox inset="0mm,1.27mm,0mm,1.27mm">
                        <w:txbxContent>
                          <w:p>
                            <w:pPr>
                              <w:jc w:val="center"/>
                              <w:rPr>
                                <w:rFonts w:hint="default" w:eastAsia="宋体"/>
                                <w:lang w:val="en-US" w:eastAsia="zh-CN"/>
                              </w:rPr>
                            </w:pPr>
                            <w:r>
                              <w:rPr>
                                <w:rFonts w:hint="eastAsia" w:eastAsia="宋体"/>
                                <w:lang w:val="en-US" w:eastAsia="zh-CN"/>
                              </w:rPr>
                              <w:t>计时、计分</w:t>
                            </w:r>
                          </w:p>
                        </w:txbxContent>
                      </v:textbox>
                    </v:shape>
                  </w:pict>
                </mc:Fallback>
              </mc:AlternateContent>
            </w:r>
            <w:r>
              <w:rPr>
                <w:rFonts w:hint="eastAsia" w:ascii="宋体" w:hAnsi="宋体" w:eastAsia="宋体" w:cs="宋体"/>
                <w:spacing w:val="-1"/>
                <w:sz w:val="28"/>
                <w:szCs w:val="28"/>
                <w:vertAlign w:val="baseline"/>
                <w:lang w:val="en-US" w:eastAsia="zh-CN"/>
              </w:rPr>
              <w:t xml:space="preserve">             模块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836" w:type="dxa"/>
            <w:tcBorders>
              <w:righ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eastAsia="宋体"/>
                <w:sz w:val="28"/>
                <w:lang w:val="en-US" w:eastAsia="zh-CN"/>
              </w:rPr>
            </w:pPr>
            <w:r>
              <w:rPr>
                <w:rFonts w:hint="eastAsia" w:eastAsia="宋体"/>
                <w:sz w:val="28"/>
                <w:lang w:val="en-US" w:eastAsia="zh-CN"/>
              </w:rPr>
              <w:t>检录区</w:t>
            </w:r>
          </w:p>
        </w:tc>
        <w:tc>
          <w:tcPr>
            <w:tcW w:w="2762" w:type="dxa"/>
            <w:tcBorders>
              <w:lef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sz w:val="28"/>
              </w:rPr>
            </w:pPr>
            <w:r>
              <w:rPr>
                <w:rFonts w:ascii="宋体" w:hAnsi="宋体" w:eastAsia="宋体" w:cs="宋体"/>
                <w:spacing w:val="-4"/>
                <w:sz w:val="28"/>
                <w:szCs w:val="28"/>
              </w:rPr>
              <w:t>候赛区</w:t>
            </w:r>
          </w:p>
        </w:tc>
        <w:tc>
          <w:tcPr>
            <w:tcW w:w="2413" w:type="dxa"/>
            <w:tcBorders>
              <w:righ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eastAsia="宋体"/>
                <w:sz w:val="28"/>
                <w:lang w:val="en-US" w:eastAsia="zh-CN"/>
              </w:rPr>
            </w:pPr>
            <w:r>
              <w:rPr>
                <w:rFonts w:hint="eastAsia" w:eastAsia="宋体"/>
                <w:sz w:val="28"/>
                <w:lang w:val="en-US" w:eastAsia="zh-CN"/>
              </w:rPr>
              <w:t>会议室</w:t>
            </w:r>
          </w:p>
        </w:tc>
        <w:tc>
          <w:tcPr>
            <w:tcW w:w="2319" w:type="dxa"/>
            <w:tcBorders>
              <w:left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eastAsia="宋体"/>
                <w:sz w:val="28"/>
                <w:lang w:val="en-US" w:eastAsia="zh-CN"/>
              </w:rPr>
            </w:pPr>
            <w:r>
              <w:rPr>
                <w:rFonts w:hint="eastAsia" w:eastAsia="宋体"/>
                <w:sz w:val="28"/>
                <w:lang w:val="en-US" w:eastAsia="zh-CN"/>
              </w:rPr>
              <w:t>裁判休息室</w:t>
            </w:r>
          </w:p>
        </w:tc>
      </w:tr>
    </w:tbl>
    <w:p>
      <w:pPr>
        <w:keepNext w:val="0"/>
        <w:keepLines w:val="0"/>
        <w:pageBreakBefore w:val="0"/>
        <w:widowControl/>
        <w:kinsoku w:val="0"/>
        <w:wordWrap/>
        <w:overflowPunct/>
        <w:topLinePunct w:val="0"/>
        <w:autoSpaceDE w:val="0"/>
        <w:autoSpaceDN w:val="0"/>
        <w:bidi w:val="0"/>
        <w:adjustRightInd w:val="0"/>
        <w:snapToGrid w:val="0"/>
        <w:spacing w:line="500" w:lineRule="exact"/>
        <w:ind w:left="558"/>
        <w:textAlignment w:val="baseline"/>
        <w:rPr>
          <w:rFonts w:ascii="宋体" w:hAnsi="宋体" w:eastAsia="宋体" w:cs="宋体"/>
          <w:spacing w:val="-1"/>
          <w:sz w:val="28"/>
          <w:szCs w:val="28"/>
        </w:rPr>
      </w:pPr>
    </w:p>
    <w:p>
      <w:pPr>
        <w:pStyle w:val="11"/>
        <w:widowControl/>
        <w:numPr>
          <w:ilvl w:val="0"/>
          <w:numId w:val="0"/>
        </w:numPr>
        <w:topLinePunct w:val="0"/>
        <w:ind w:left="0" w:leftChars="0" w:firstLine="482" w:firstLineChars="0"/>
        <w:rPr>
          <w:rFonts w:hint="eastAsia"/>
          <w:b/>
        </w:rPr>
      </w:pPr>
      <w:bookmarkStart w:id="17" w:name="bookmark16"/>
      <w:bookmarkEnd w:id="17"/>
      <w:bookmarkStart w:id="18" w:name="bookmark15"/>
      <w:bookmarkEnd w:id="18"/>
      <w:r>
        <w:rPr>
          <w:rFonts w:hint="eastAsia" w:ascii="Times New Roman" w:hAnsi="Times New Roman" w:eastAsia="宋体" w:cs="Times New Roman"/>
          <w:b/>
          <w:kern w:val="2"/>
          <w:sz w:val="24"/>
          <w:szCs w:val="24"/>
          <w:lang w:bidi="ar-SA"/>
        </w:rPr>
        <w:t>（四）</w:t>
      </w:r>
      <w:r>
        <w:rPr>
          <w:b/>
        </w:rPr>
        <w:t>基础设施设备清单</w:t>
      </w:r>
    </w:p>
    <w:p>
      <w:pPr>
        <w:pStyle w:val="11"/>
        <w:widowControl/>
        <w:numPr>
          <w:ilvl w:val="0"/>
          <w:numId w:val="0"/>
        </w:numPr>
        <w:topLinePunct w:val="0"/>
        <w:ind w:left="0" w:leftChars="0" w:firstLine="482" w:firstLineChars="0"/>
        <w:rPr>
          <w:rFonts w:hint="eastAsia"/>
          <w:b/>
        </w:rPr>
      </w:pPr>
      <w:bookmarkStart w:id="19" w:name="bookmark27"/>
      <w:bookmarkEnd w:id="19"/>
      <w:r>
        <w:rPr>
          <w:rFonts w:hint="eastAsia"/>
          <w:b/>
        </w:rPr>
        <w:t>1、场地设施设备</w:t>
      </w:r>
    </w:p>
    <w:p>
      <w:pPr>
        <w:pStyle w:val="11"/>
        <w:widowControl/>
        <w:rPr>
          <w:rFonts w:hint="eastAsia" w:ascii="宋体" w:hAnsi="宋体" w:eastAsia="宋体" w:cs="宋体"/>
          <w:b w:val="0"/>
          <w:bCs/>
        </w:rPr>
      </w:pPr>
      <w:r>
        <w:rPr>
          <w:rFonts w:hint="eastAsia" w:ascii="宋体" w:hAnsi="宋体" w:eastAsia="宋体" w:cs="宋体"/>
          <w:b w:val="0"/>
          <w:bCs/>
        </w:rPr>
        <w:t>儿童家庭房情景设计，含（基本家具、物品等）占用面积不少于</w:t>
      </w:r>
      <w:r>
        <w:rPr>
          <w:rFonts w:hint="eastAsia" w:ascii="宋体" w:hAnsi="宋体" w:cs="宋体"/>
          <w:b w:val="0"/>
          <w:bCs/>
          <w:lang w:val="en-US" w:eastAsia="zh-CN"/>
        </w:rPr>
        <w:t>3</w:t>
      </w:r>
      <w:r>
        <w:rPr>
          <w:rFonts w:hint="eastAsia" w:ascii="宋体" w:hAnsi="宋体" w:eastAsia="宋体" w:cs="宋体"/>
          <w:b w:val="0"/>
          <w:bCs/>
        </w:rPr>
        <w:t>0 ㎡ 。</w:t>
      </w:r>
    </w:p>
    <w:tbl>
      <w:tblPr>
        <w:tblStyle w:val="19"/>
        <w:tblpPr w:leftFromText="180" w:rightFromText="180" w:vertAnchor="text" w:horzAnchor="page" w:tblpX="1104" w:tblpY="272"/>
        <w:tblOverlap w:val="never"/>
        <w:tblW w:w="100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977"/>
        <w:gridCol w:w="5044"/>
        <w:gridCol w:w="615"/>
        <w:gridCol w:w="781"/>
        <w:gridCol w:w="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8" w:hRule="atLeast"/>
        </w:trPr>
        <w:tc>
          <w:tcPr>
            <w:tcW w:w="10054"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649"/>
              <w:textAlignment w:val="baseline"/>
              <w:rPr>
                <w:rFonts w:ascii="宋体" w:hAnsi="宋体" w:eastAsia="宋体" w:cs="宋体"/>
                <w:sz w:val="24"/>
                <w:szCs w:val="24"/>
              </w:rPr>
            </w:pPr>
            <w:r>
              <w:rPr>
                <w:rFonts w:ascii="宋体" w:hAnsi="宋体" w:eastAsia="宋体" w:cs="宋体"/>
                <w:b/>
                <w:bCs/>
                <w:spacing w:val="-3"/>
                <w:sz w:val="24"/>
                <w:szCs w:val="24"/>
              </w:rPr>
              <w:t>模块</w:t>
            </w:r>
            <w:r>
              <w:rPr>
                <w:rFonts w:ascii="宋体" w:hAnsi="宋体" w:eastAsia="宋体" w:cs="宋体"/>
                <w:b/>
                <w:bCs/>
                <w:spacing w:val="-69"/>
                <w:sz w:val="24"/>
                <w:szCs w:val="24"/>
              </w:rPr>
              <w:t xml:space="preserve"> </w:t>
            </w:r>
            <w:r>
              <w:rPr>
                <w:rFonts w:ascii="宋体" w:hAnsi="宋体" w:eastAsia="宋体" w:cs="宋体"/>
                <w:b/>
                <w:bCs/>
                <w:spacing w:val="-3"/>
                <w:sz w:val="24"/>
                <w:szCs w:val="24"/>
              </w:rPr>
              <w: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4" w:hRule="atLeast"/>
        </w:trPr>
        <w:tc>
          <w:tcPr>
            <w:tcW w:w="889" w:type="dxa"/>
            <w:vMerge w:val="restart"/>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儿</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童</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情</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景</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房</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ascii="宋体" w:hAnsi="宋体" w:eastAsia="宋体" w:cs="宋体"/>
                <w:sz w:val="24"/>
                <w:szCs w:val="24"/>
              </w:rPr>
            </w:pPr>
            <w:r>
              <w:rPr>
                <w:rFonts w:ascii="宋体" w:hAnsi="宋体" w:eastAsia="宋体" w:cs="宋体"/>
                <w:spacing w:val="-4"/>
                <w:sz w:val="24"/>
                <w:szCs w:val="24"/>
              </w:rPr>
              <w:t>设备名称</w:t>
            </w:r>
          </w:p>
        </w:tc>
        <w:tc>
          <w:tcPr>
            <w:tcW w:w="504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433" w:right="-126" w:rightChars="-60"/>
              <w:textAlignment w:val="baseline"/>
              <w:rPr>
                <w:rFonts w:ascii="宋体" w:hAnsi="宋体" w:eastAsia="宋体" w:cs="宋体"/>
                <w:sz w:val="24"/>
                <w:szCs w:val="24"/>
              </w:rPr>
            </w:pPr>
            <w:r>
              <w:rPr>
                <w:rFonts w:ascii="宋体" w:hAnsi="宋体" w:eastAsia="宋体" w:cs="宋体"/>
                <w:spacing w:val="-3"/>
                <w:sz w:val="24"/>
                <w:szCs w:val="24"/>
              </w:rPr>
              <w:t>型号（备注）</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z w:val="24"/>
                <w:szCs w:val="24"/>
              </w:rPr>
            </w:pPr>
            <w:r>
              <w:rPr>
                <w:rFonts w:ascii="宋体" w:hAnsi="宋体" w:eastAsia="宋体" w:cs="宋体"/>
                <w:spacing w:val="-6"/>
                <w:sz w:val="24"/>
                <w:szCs w:val="24"/>
              </w:rPr>
              <w:t>单位</w:t>
            </w:r>
          </w:p>
        </w:tc>
        <w:tc>
          <w:tcPr>
            <w:tcW w:w="78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34" w:right="-126" w:rightChars="-60"/>
              <w:textAlignment w:val="baseline"/>
              <w:rPr>
                <w:rFonts w:ascii="宋体" w:hAnsi="宋体" w:eastAsia="宋体" w:cs="宋体"/>
                <w:sz w:val="24"/>
                <w:szCs w:val="24"/>
              </w:rPr>
            </w:pPr>
            <w:r>
              <w:rPr>
                <w:rFonts w:ascii="宋体" w:hAnsi="宋体" w:eastAsia="宋体" w:cs="宋体"/>
                <w:spacing w:val="-6"/>
                <w:sz w:val="24"/>
                <w:szCs w:val="24"/>
              </w:rPr>
              <w:t>数量</w:t>
            </w:r>
          </w:p>
        </w:tc>
        <w:tc>
          <w:tcPr>
            <w:tcW w:w="7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5" w:right="-126" w:rightChars="-60"/>
              <w:textAlignment w:val="baseline"/>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衣物类</w:t>
            </w:r>
          </w:p>
        </w:tc>
        <w:tc>
          <w:tcPr>
            <w:tcW w:w="504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firstLine="244" w:firstLineChars="100"/>
              <w:jc w:val="center"/>
              <w:textAlignment w:val="baseline"/>
              <w:rPr>
                <w:rFonts w:ascii="宋体" w:hAnsi="宋体" w:eastAsia="宋体" w:cs="宋体"/>
                <w:spacing w:val="-3"/>
                <w:sz w:val="24"/>
                <w:szCs w:val="24"/>
              </w:rPr>
            </w:pPr>
            <w:r>
              <w:rPr>
                <w:rFonts w:hint="eastAsia" w:ascii="宋体" w:hAnsi="宋体" w:eastAsia="宋体" w:cs="宋体"/>
                <w:spacing w:val="2"/>
                <w:sz w:val="24"/>
                <w:szCs w:val="24"/>
                <w:lang w:val="en-US" w:eastAsia="zh-CN"/>
              </w:rPr>
              <w:t>小外套、内衣、袜子</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件</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pacing w:val="-6"/>
                <w:sz w:val="24"/>
                <w:szCs w:val="24"/>
              </w:rPr>
            </w:pPr>
            <w:r>
              <w:rPr>
                <w:rFonts w:hint="eastAsia" w:ascii="宋体" w:hAnsi="宋体" w:eastAsia="宋体" w:cs="宋体"/>
                <w:spacing w:val="2"/>
                <w:sz w:val="24"/>
                <w:szCs w:val="24"/>
                <w:lang w:val="en-US" w:eastAsia="zh-CN"/>
              </w:rPr>
              <w:t>15-20</w:t>
            </w:r>
          </w:p>
        </w:tc>
        <w:tc>
          <w:tcPr>
            <w:tcW w:w="7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pacing w:val="33"/>
                <w:position w:val="1"/>
                <w:sz w:val="24"/>
                <w:szCs w:val="24"/>
              </w:rPr>
            </w:pPr>
            <w:r>
              <w:rPr>
                <w:rFonts w:ascii="宋体" w:hAnsi="宋体" w:eastAsia="宋体" w:cs="宋体"/>
                <w:position w:val="1"/>
                <w:sz w:val="24"/>
                <w:szCs w:val="24"/>
              </w:rPr>
              <w:t>以</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z w:val="24"/>
                <w:szCs w:val="24"/>
              </w:rPr>
            </w:pPr>
            <w:r>
              <w:rPr>
                <w:rFonts w:ascii="宋体" w:hAnsi="宋体" w:eastAsia="宋体" w:cs="宋体"/>
                <w:sz w:val="24"/>
                <w:szCs w:val="24"/>
              </w:rPr>
              <w:t>实</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pacing w:val="31"/>
                <w:sz w:val="24"/>
                <w:szCs w:val="24"/>
              </w:rPr>
            </w:pPr>
            <w:r>
              <w:rPr>
                <w:rFonts w:ascii="宋体" w:hAnsi="宋体" w:eastAsia="宋体" w:cs="宋体"/>
                <w:sz w:val="24"/>
                <w:szCs w:val="24"/>
              </w:rPr>
              <w:t>际</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pacing w:val="32"/>
                <w:sz w:val="24"/>
                <w:szCs w:val="24"/>
              </w:rPr>
            </w:pPr>
            <w:r>
              <w:rPr>
                <w:rFonts w:ascii="宋体" w:hAnsi="宋体" w:eastAsia="宋体" w:cs="宋体"/>
                <w:sz w:val="24"/>
                <w:szCs w:val="24"/>
              </w:rPr>
              <w:t>购</w:t>
            </w:r>
            <w:r>
              <w:rPr>
                <w:rFonts w:ascii="宋体" w:hAnsi="宋体" w:eastAsia="宋体" w:cs="宋体"/>
                <w:spacing w:val="32"/>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z w:val="24"/>
                <w:szCs w:val="24"/>
              </w:rPr>
            </w:pPr>
            <w:r>
              <w:rPr>
                <w:rFonts w:ascii="宋体" w:hAnsi="宋体" w:eastAsia="宋体" w:cs="宋体"/>
                <w:sz w:val="24"/>
                <w:szCs w:val="24"/>
              </w:rPr>
              <w:t>买</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ascii="宋体" w:hAnsi="宋体" w:eastAsia="宋体" w:cs="宋体"/>
                <w:spacing w:val="31"/>
                <w:sz w:val="24"/>
                <w:szCs w:val="24"/>
              </w:rPr>
            </w:pPr>
            <w:r>
              <w:rPr>
                <w:rFonts w:ascii="宋体" w:hAnsi="宋体" w:eastAsia="宋体" w:cs="宋体"/>
                <w:sz w:val="24"/>
                <w:szCs w:val="24"/>
              </w:rPr>
              <w:t>为</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7"/>
                <w:sz w:val="24"/>
                <w:szCs w:val="24"/>
                <w:lang w:val="en-US" w:eastAsia="zh-CN"/>
              </w:rPr>
            </w:pPr>
            <w:r>
              <w:rPr>
                <w:rFonts w:ascii="宋体" w:hAnsi="宋体" w:eastAsia="宋体" w:cs="宋体"/>
                <w:sz w:val="24"/>
                <w:szCs w:val="24"/>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1"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玩具类</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积木（20块、玩偶（5个），小皮球（3个）小零件玩具如拼图碎片10片）等</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50</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书籍类</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绘本10本、唐诗、昆虫、科幻、故事、认识卡片（1套）等</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本</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50</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48"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2"/>
                <w:sz w:val="24"/>
                <w:szCs w:val="24"/>
                <w:lang w:val="en-US" w:eastAsia="zh-CN"/>
              </w:rPr>
              <w:t>杂物类</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2"/>
                <w:sz w:val="24"/>
                <w:szCs w:val="24"/>
                <w:lang w:val="en-US" w:eastAsia="zh-CN"/>
              </w:rPr>
              <w:t>水彩笔</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盒</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8"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儿童床</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1.2m*0.6m(圆角设计)</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张</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8"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儿童床头柜</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常规</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书桌配小椅子</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60cm高</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套</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墙面</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空白墙面（可贴标签/挂钩）</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4"/>
                <w:sz w:val="24"/>
                <w:szCs w:val="24"/>
                <w:lang w:val="en-US" w:eastAsia="zh-CN"/>
              </w:rPr>
            </w:pP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4"/>
                <w:sz w:val="24"/>
                <w:szCs w:val="24"/>
                <w:lang w:val="en-US" w:eastAsia="zh-CN"/>
              </w:rPr>
            </w:pP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收纳工具</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敞口盒（30cm*20cm*15cm,PP材质，圆角）</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2"/>
                <w:sz w:val="24"/>
                <w:szCs w:val="24"/>
                <w:lang w:val="en-US" w:eastAsia="zh-CN"/>
              </w:rPr>
              <w:t>3-5</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儿童被子</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冬夏各一套</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套</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儿童水杯</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保温、普通各一</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粉笔</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彩色</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盒</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橡皮泥</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36色</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盒</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宝宝画板</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常规</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宝宝爬爬垫</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块</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宝宝衣柜</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玩具收纳筐</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宝宝书架</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玩具收纳架</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宝宝衣服收纳箱</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儿童卡纸</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包</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玩具模型</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常规</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手工工具</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套</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pacing w:val="2"/>
                <w:sz w:val="24"/>
                <w:szCs w:val="24"/>
                <w:lang w:val="en-US" w:eastAsia="zh-CN"/>
              </w:rPr>
              <w:t>图片标签贴</w:t>
            </w:r>
          </w:p>
        </w:tc>
        <w:tc>
          <w:tcPr>
            <w:tcW w:w="5044"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firstLine="244" w:firstLineChars="100"/>
              <w:jc w:val="center"/>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pacing w:val="2"/>
                <w:sz w:val="24"/>
                <w:szCs w:val="24"/>
                <w:lang w:val="en-US" w:eastAsia="zh-CN"/>
              </w:rPr>
              <w:t>（参考卡通图片）</w:t>
            </w:r>
          </w:p>
        </w:tc>
        <w:tc>
          <w:tcPr>
            <w:tcW w:w="61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pacing w:val="-4"/>
                <w:sz w:val="24"/>
                <w:szCs w:val="24"/>
                <w:lang w:val="en-US" w:eastAsia="zh-CN"/>
              </w:rPr>
              <w:t>个</w:t>
            </w:r>
          </w:p>
        </w:tc>
        <w:tc>
          <w:tcPr>
            <w:tcW w:w="781"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pacing w:val="2"/>
                <w:sz w:val="24"/>
                <w:szCs w:val="24"/>
                <w:lang w:val="en-US" w:eastAsia="zh-CN"/>
              </w:rPr>
              <w:t>50</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一次性垫布</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张</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一次性口罩</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66</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一次性尼龙手套</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副</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66</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一次性PVC手套</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副</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66</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一次性鞋套</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双</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66</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消毒洗手液</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16" w:leftChars="103" w:right="-126" w:rightChars="-60" w:firstLine="0" w:firstLine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常规 </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瓶</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3"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安全设备</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firstLine="244" w:firstLineChars="10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防护条（5m长，厚5mm）</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4"/>
                <w:sz w:val="24"/>
                <w:szCs w:val="24"/>
                <w:lang w:val="en-US" w:eastAsia="zh-CN"/>
              </w:rPr>
            </w:pP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2"/>
                <w:sz w:val="24"/>
                <w:szCs w:val="24"/>
                <w:lang w:val="en-US" w:eastAsia="zh-CN"/>
              </w:rPr>
            </w:pP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firstLine="244" w:firstLineChars="100"/>
              <w:textAlignment w:val="baseline"/>
              <w:rPr>
                <w:rFonts w:hint="eastAsia" w:ascii="宋体" w:hAnsi="宋体" w:eastAsia="宋体" w:cs="宋体"/>
                <w:spacing w:val="2"/>
                <w:sz w:val="24"/>
                <w:szCs w:val="24"/>
                <w:lang w:val="en-US" w:eastAsia="zh-CN"/>
              </w:rPr>
            </w:pP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firstLine="244" w:firstLineChars="10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螺丝+螺丝刀（固定收纳架用）</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套</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1套</w:t>
            </w: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1977"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firstLine="244" w:firstLineChars="100"/>
              <w:textAlignment w:val="baseline"/>
              <w:rPr>
                <w:rFonts w:hint="eastAsia" w:ascii="宋体" w:hAnsi="宋体" w:eastAsia="宋体" w:cs="宋体"/>
                <w:spacing w:val="2"/>
                <w:sz w:val="24"/>
                <w:szCs w:val="24"/>
                <w:lang w:val="en-US" w:eastAsia="zh-CN"/>
              </w:rPr>
            </w:pP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firstLine="244" w:firstLineChars="10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插座安全盖（3个）</w:t>
            </w:r>
          </w:p>
        </w:tc>
        <w:tc>
          <w:tcPr>
            <w:tcW w:w="61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126" w:rightChars="-60"/>
              <w:jc w:val="center"/>
              <w:textAlignment w:val="baseline"/>
              <w:rPr>
                <w:rFonts w:hint="eastAsia" w:ascii="宋体" w:hAnsi="宋体" w:eastAsia="宋体" w:cs="宋体"/>
                <w:spacing w:val="-4"/>
                <w:sz w:val="24"/>
                <w:szCs w:val="24"/>
                <w:lang w:val="en-US" w:eastAsia="zh-CN"/>
              </w:rPr>
            </w:pPr>
          </w:p>
        </w:tc>
        <w:tc>
          <w:tcPr>
            <w:tcW w:w="78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jc w:val="center"/>
              <w:textAlignment w:val="baseline"/>
              <w:rPr>
                <w:rFonts w:hint="eastAsia" w:ascii="宋体" w:hAnsi="宋体" w:eastAsia="宋体" w:cs="宋体"/>
                <w:spacing w:val="2"/>
                <w:sz w:val="24"/>
                <w:szCs w:val="24"/>
                <w:lang w:val="en-US" w:eastAsia="zh-CN"/>
              </w:rPr>
            </w:pPr>
          </w:p>
        </w:tc>
        <w:tc>
          <w:tcPr>
            <w:tcW w:w="748"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10"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170"/>
              <w:jc w:val="center"/>
              <w:textAlignment w:val="baseline"/>
              <w:rPr>
                <w:rFonts w:hint="default" w:ascii="宋体" w:hAnsi="宋体" w:eastAsia="宋体" w:cs="宋体"/>
                <w:spacing w:val="-5"/>
                <w:sz w:val="24"/>
                <w:szCs w:val="24"/>
                <w:lang w:val="en-US" w:eastAsia="zh-CN"/>
              </w:rPr>
            </w:pPr>
          </w:p>
        </w:tc>
        <w:tc>
          <w:tcPr>
            <w:tcW w:w="9165"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2"/>
                <w:sz w:val="24"/>
                <w:szCs w:val="24"/>
                <w:lang w:val="en-US" w:eastAsia="zh-CN"/>
              </w:rPr>
              <w:t xml:space="preserve">注：参考规格要求：所有家具边角弧度≥5cm，收纳工具高度≤15cm（儿童层），地面无凸起（落差≤2cm，防绊倒）。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5" w:hRule="atLeast"/>
        </w:trPr>
        <w:tc>
          <w:tcPr>
            <w:tcW w:w="10054"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261" w:right="-126" w:rightChars="-60" w:firstLine="4464" w:firstLineChars="1900"/>
              <w:textAlignment w:val="baseline"/>
              <w:rPr>
                <w:rFonts w:hint="default" w:ascii="宋体" w:hAnsi="宋体" w:eastAsia="宋体" w:cs="宋体"/>
                <w:spacing w:val="2"/>
                <w:sz w:val="24"/>
                <w:szCs w:val="24"/>
                <w:lang w:val="en-US" w:eastAsia="zh-CN"/>
              </w:rPr>
            </w:pPr>
            <w:r>
              <w:rPr>
                <w:rFonts w:ascii="宋体" w:hAnsi="宋体" w:eastAsia="宋体" w:cs="宋体"/>
                <w:b/>
                <w:bCs/>
                <w:spacing w:val="-3"/>
                <w:sz w:val="24"/>
                <w:szCs w:val="24"/>
              </w:rPr>
              <w:t>模块</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69"/>
                <w:sz w:val="24"/>
                <w:szCs w:val="24"/>
                <w:lang w:val="en-US" w:eastAsia="zh-CN"/>
              </w:rPr>
              <w:t>B   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0" w:hRule="atLeast"/>
        </w:trPr>
        <w:tc>
          <w:tcPr>
            <w:tcW w:w="88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03"/>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房</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03"/>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03"/>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03"/>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03"/>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纳</w:t>
            </w:r>
          </w:p>
        </w:tc>
        <w:tc>
          <w:tcPr>
            <w:tcW w:w="1977"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厨房地柜</w:t>
            </w:r>
          </w:p>
        </w:tc>
        <w:tc>
          <w:tcPr>
            <w:tcW w:w="504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4"/>
                <w:szCs w:val="24"/>
              </w:rPr>
            </w:pPr>
            <w:r>
              <w:rPr>
                <w:rFonts w:hint="eastAsia" w:ascii="宋体" w:hAnsi="宋体" w:eastAsia="宋体" w:cs="宋体"/>
                <w:sz w:val="24"/>
                <w:szCs w:val="24"/>
              </w:rPr>
              <w:t>高：0.8米，深：0.5-0.6米，面宽：0.8-1米，上设水池</w:t>
            </w:r>
          </w:p>
        </w:tc>
        <w:tc>
          <w:tcPr>
            <w:tcW w:w="61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firstLine="240" w:firstLineChars="100"/>
              <w:jc w:val="both"/>
              <w:textAlignment w:val="baseline"/>
              <w:rPr>
                <w:rFonts w:ascii="宋体" w:hAnsi="宋体" w:eastAsia="宋体" w:cs="宋体"/>
                <w:sz w:val="24"/>
                <w:szCs w:val="24"/>
              </w:rPr>
            </w:pPr>
            <w:r>
              <w:rPr>
                <w:rFonts w:ascii="宋体" w:hAnsi="宋体" w:eastAsia="宋体" w:cs="宋体"/>
                <w:sz w:val="24"/>
                <w:szCs w:val="24"/>
              </w:rPr>
              <w:t>个</w:t>
            </w:r>
          </w:p>
        </w:tc>
        <w:tc>
          <w:tcPr>
            <w:tcW w:w="781"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宋体" w:hAnsi="宋体" w:eastAsia="宋体" w:cs="宋体"/>
                <w:sz w:val="24"/>
                <w:szCs w:val="24"/>
              </w:rPr>
            </w:pPr>
            <w:r>
              <w:rPr>
                <w:rFonts w:ascii="宋体" w:hAnsi="宋体" w:eastAsia="宋体" w:cs="宋体"/>
                <w:sz w:val="24"/>
                <w:szCs w:val="24"/>
              </w:rPr>
              <w:t>1</w:t>
            </w:r>
          </w:p>
        </w:tc>
        <w:tc>
          <w:tcPr>
            <w:tcW w:w="748"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sz w:val="24"/>
                <w:szCs w:val="24"/>
              </w:rPr>
            </w:pPr>
            <w:r>
              <w:rPr>
                <w:rFonts w:ascii="宋体" w:hAnsi="宋体" w:eastAsia="宋体" w:cs="宋体"/>
                <w:position w:val="1"/>
                <w:sz w:val="24"/>
                <w:szCs w:val="24"/>
              </w:rPr>
              <w:t>以</w:t>
            </w:r>
            <w:r>
              <w:rPr>
                <w:rFonts w:ascii="宋体" w:hAnsi="宋体" w:eastAsia="宋体" w:cs="宋体"/>
                <w:spacing w:val="33"/>
                <w:position w:val="1"/>
                <w:sz w:val="24"/>
                <w:szCs w:val="24"/>
              </w:rPr>
              <w:t xml:space="preserve">  </w:t>
            </w:r>
            <w:r>
              <w:rPr>
                <w:rFonts w:ascii="宋体" w:hAnsi="宋体" w:eastAsia="宋体" w:cs="宋体"/>
                <w:sz w:val="24"/>
                <w:szCs w:val="24"/>
              </w:rPr>
              <w:t>实</w:t>
            </w:r>
            <w:r>
              <w:rPr>
                <w:rFonts w:ascii="宋体" w:hAnsi="宋体" w:eastAsia="宋体" w:cs="宋体"/>
                <w:spacing w:val="32"/>
                <w:sz w:val="24"/>
                <w:szCs w:val="24"/>
              </w:rPr>
              <w:t xml:space="preserve">  </w:t>
            </w:r>
            <w:r>
              <w:rPr>
                <w:rFonts w:ascii="宋体" w:hAnsi="宋体" w:eastAsia="宋体" w:cs="宋体"/>
                <w:sz w:val="24"/>
                <w:szCs w:val="24"/>
              </w:rPr>
              <w:t>际</w:t>
            </w:r>
            <w:r>
              <w:rPr>
                <w:rFonts w:ascii="宋体" w:hAnsi="宋体" w:eastAsia="宋体" w:cs="宋体"/>
                <w:spacing w:val="31"/>
                <w:sz w:val="24"/>
                <w:szCs w:val="24"/>
              </w:rPr>
              <w:t xml:space="preserve">  </w:t>
            </w:r>
            <w:r>
              <w:rPr>
                <w:rFonts w:ascii="宋体" w:hAnsi="宋体" w:eastAsia="宋体" w:cs="宋体"/>
                <w:sz w:val="24"/>
                <w:szCs w:val="24"/>
              </w:rPr>
              <w:t>购</w:t>
            </w:r>
            <w:r>
              <w:rPr>
                <w:rFonts w:ascii="宋体" w:hAnsi="宋体" w:eastAsia="宋体" w:cs="宋体"/>
                <w:spacing w:val="32"/>
                <w:sz w:val="24"/>
                <w:szCs w:val="24"/>
              </w:rPr>
              <w:t xml:space="preserve">  </w:t>
            </w:r>
            <w:r>
              <w:rPr>
                <w:rFonts w:ascii="宋体" w:hAnsi="宋体" w:eastAsia="宋体" w:cs="宋体"/>
                <w:sz w:val="24"/>
                <w:szCs w:val="24"/>
              </w:rPr>
              <w:t>买</w:t>
            </w:r>
            <w:r>
              <w:rPr>
                <w:rFonts w:ascii="宋体" w:hAnsi="宋体" w:eastAsia="宋体" w:cs="宋体"/>
                <w:spacing w:val="32"/>
                <w:sz w:val="24"/>
                <w:szCs w:val="24"/>
              </w:rPr>
              <w:t xml:space="preserve">  </w:t>
            </w:r>
            <w:r>
              <w:rPr>
                <w:rFonts w:ascii="宋体" w:hAnsi="宋体" w:eastAsia="宋体" w:cs="宋体"/>
                <w:sz w:val="24"/>
                <w:szCs w:val="24"/>
              </w:rPr>
              <w:t>为</w:t>
            </w:r>
            <w:r>
              <w:rPr>
                <w:rFonts w:ascii="宋体" w:hAnsi="宋体" w:eastAsia="宋体" w:cs="宋体"/>
                <w:spacing w:val="31"/>
                <w:sz w:val="24"/>
                <w:szCs w:val="24"/>
              </w:rPr>
              <w:t xml:space="preserve">  </w:t>
            </w:r>
            <w:r>
              <w:rPr>
                <w:rFonts w:ascii="宋体" w:hAnsi="宋体" w:eastAsia="宋体" w:cs="宋体"/>
                <w:sz w:val="24"/>
                <w:szCs w:val="24"/>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5"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刀叉分隔大号</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刀叉分隔小号</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2</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带盖收纳盒</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2</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调味品收纳盒</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4</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密封五谷收纳盒</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5</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收纳抽屉</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2</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无盖收纳盒</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10</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蒸锅</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电饭锅</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热水壶</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电饼铛</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蒸蛋器</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炒锅</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案板</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饭碗</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5</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菜盘</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5</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筷子</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双</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10</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2"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小汤匙</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把</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10</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厨用剪刀</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把</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菜刀</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把</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锅铲</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81"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大勺子</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把</w:t>
            </w:r>
          </w:p>
        </w:tc>
        <w:tc>
          <w:tcPr>
            <w:tcW w:w="781"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洗洁精</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瓶</w:t>
            </w:r>
          </w:p>
        </w:tc>
        <w:tc>
          <w:tcPr>
            <w:tcW w:w="781"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油污净</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瓶</w:t>
            </w:r>
          </w:p>
        </w:tc>
        <w:tc>
          <w:tcPr>
            <w:tcW w:w="781"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折叠沥水架</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（304不锈钢材质展开尺寸30*20cm）</w:t>
            </w:r>
          </w:p>
        </w:tc>
        <w:tc>
          <w:tcPr>
            <w:tcW w:w="615"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食用盐</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花椒</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大料</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胡椒粉</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味精</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鸡精</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五香粉</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十三香</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辣椒</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淀粉</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酱油</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瓶</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蚝油</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瓶</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陈醋</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瓶</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料酒</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瓶</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食用油</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桶</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小磨香油</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瓶 </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大米</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小米</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红豆</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绿豆</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黄豆</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花生米</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紫菜</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包</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虾片</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包</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干香菇</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莲子</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桂圆</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干红枣</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403"/>
              <w:textAlignment w:val="baseline"/>
              <w:rPr>
                <w:rFonts w:ascii="宋体" w:hAnsi="宋体" w:eastAsia="宋体" w:cs="宋体"/>
                <w:sz w:val="24"/>
                <w:szCs w:val="24"/>
              </w:rPr>
            </w:pPr>
          </w:p>
        </w:tc>
        <w:tc>
          <w:tcPr>
            <w:tcW w:w="1977" w:type="dxa"/>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腐竹</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袋</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885"/>
              <w:textAlignment w:val="baseline"/>
              <w:rPr>
                <w:rFonts w:ascii="宋体" w:hAnsi="宋体" w:eastAsia="宋体" w:cs="宋体"/>
                <w:position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1"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1"/>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物料台</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通用</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8"/>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裁判桌</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通用</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操作台</w:t>
            </w:r>
          </w:p>
        </w:tc>
        <w:tc>
          <w:tcPr>
            <w:tcW w:w="5044"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通用</w:t>
            </w:r>
          </w:p>
        </w:tc>
        <w:tc>
          <w:tcPr>
            <w:tcW w:w="61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vMerge w:val="continue"/>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计时计分桌</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通用</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en-US"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restart"/>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标签贴</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本</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748" w:type="dxa"/>
            <w:tcBorders>
              <w:top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置物架</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垃圾桶</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垃圾袋</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包</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一次性垫布</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张</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洗碗布</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台布</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块</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消毒洗手液</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瓶</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一次性手套</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双</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66</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一次性口罩</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只</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66</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一次性PVC手套</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副</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66</w:t>
            </w:r>
          </w:p>
        </w:tc>
        <w:tc>
          <w:tcPr>
            <w:tcW w:w="748" w:type="dxa"/>
            <w:tcBorders>
              <w:top w:val="nil"/>
              <w:bottom w:val="nil"/>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6" w:hRule="atLeast"/>
        </w:trPr>
        <w:tc>
          <w:tcPr>
            <w:tcW w:w="889"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left="385"/>
              <w:textAlignment w:val="baseline"/>
              <w:rPr>
                <w:rFonts w:ascii="宋体" w:hAnsi="宋体" w:eastAsia="宋体" w:cs="宋体"/>
                <w:sz w:val="24"/>
                <w:szCs w:val="24"/>
              </w:rPr>
            </w:pPr>
          </w:p>
        </w:tc>
        <w:tc>
          <w:tcPr>
            <w:tcW w:w="1977"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一次性鞋套</w:t>
            </w:r>
          </w:p>
        </w:tc>
        <w:tc>
          <w:tcPr>
            <w:tcW w:w="5044" w:type="dxa"/>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常规</w:t>
            </w:r>
          </w:p>
        </w:tc>
        <w:tc>
          <w:tcPr>
            <w:tcW w:w="615"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双</w:t>
            </w:r>
          </w:p>
        </w:tc>
        <w:tc>
          <w:tcPr>
            <w:tcW w:w="781" w:type="dxa"/>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66</w:t>
            </w:r>
          </w:p>
        </w:tc>
        <w:tc>
          <w:tcPr>
            <w:tcW w:w="748" w:type="dxa"/>
            <w:tcBorders>
              <w:top w:val="nil"/>
              <w:bottom w:val="single" w:color="auto" w:sz="4" w:space="0"/>
            </w:tcBorders>
            <w:textDirection w:val="tbRlV"/>
            <w:vAlign w:val="top"/>
          </w:tcPr>
          <w:p>
            <w:pPr>
              <w:pStyle w:val="20"/>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sz w:val="24"/>
                <w:szCs w:val="24"/>
              </w:rPr>
            </w:pPr>
          </w:p>
        </w:tc>
      </w:tr>
    </w:tbl>
    <w:tbl>
      <w:tblPr>
        <w:tblStyle w:val="19"/>
        <w:tblpPr w:leftFromText="180" w:rightFromText="180" w:vertAnchor="text" w:horzAnchor="page" w:tblpX="1077" w:tblpY="661"/>
        <w:tblOverlap w:val="never"/>
        <w:tblW w:w="100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1980"/>
        <w:gridCol w:w="4680"/>
        <w:gridCol w:w="785"/>
        <w:gridCol w:w="944"/>
        <w:gridCol w:w="7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0033" w:type="dxa"/>
            <w:gridSpan w:val="6"/>
            <w:vAlign w:val="top"/>
          </w:tcPr>
          <w:p>
            <w:pPr>
              <w:spacing w:before="174" w:line="220" w:lineRule="auto"/>
              <w:ind w:left="4649"/>
              <w:rPr>
                <w:rFonts w:hint="eastAsia" w:ascii="宋体" w:hAnsi="宋体" w:eastAsia="宋体" w:cs="宋体"/>
                <w:sz w:val="28"/>
                <w:szCs w:val="28"/>
                <w:lang w:val="en-US" w:eastAsia="zh-CN"/>
              </w:rPr>
            </w:pPr>
            <w:r>
              <w:rPr>
                <w:rFonts w:ascii="宋体" w:hAnsi="宋体" w:eastAsia="宋体" w:cs="宋体"/>
                <w:spacing w:val="-3"/>
                <w:sz w:val="28"/>
                <w:szCs w:val="28"/>
              </w:rPr>
              <w:t>模块</w:t>
            </w:r>
            <w:r>
              <w:rPr>
                <w:rFonts w:ascii="宋体" w:hAnsi="宋体" w:eastAsia="宋体" w:cs="宋体"/>
                <w:spacing w:val="-67"/>
                <w:sz w:val="28"/>
                <w:szCs w:val="28"/>
              </w:rPr>
              <w:t xml:space="preserve"> </w:t>
            </w:r>
            <w:r>
              <w:rPr>
                <w:rFonts w:ascii="宋体" w:hAnsi="宋体" w:eastAsia="宋体" w:cs="宋体"/>
                <w:spacing w:val="-3"/>
                <w:sz w:val="28"/>
                <w:szCs w:val="28"/>
              </w:rPr>
              <w:t>B</w:t>
            </w:r>
            <w:r>
              <w:rPr>
                <w:rFonts w:hint="eastAsia" w:ascii="宋体" w:hAnsi="宋体" w:eastAsia="宋体" w:cs="宋体"/>
                <w:spacing w:val="-3"/>
                <w:sz w:val="28"/>
                <w:szCs w:val="28"/>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6" w:hRule="atLeast"/>
        </w:trPr>
        <w:tc>
          <w:tcPr>
            <w:tcW w:w="911" w:type="dxa"/>
            <w:vMerge w:val="restart"/>
            <w:vAlign w:val="top"/>
          </w:tcPr>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洗</w:t>
            </w: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漱</w:t>
            </w: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台</w:t>
            </w: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整</w:t>
            </w: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理</w:t>
            </w: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收</w:t>
            </w:r>
          </w:p>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纳</w:t>
            </w:r>
          </w:p>
          <w:p>
            <w:pPr>
              <w:spacing w:before="189" w:line="220" w:lineRule="auto"/>
              <w:ind w:left="115" w:leftChars="0" w:firstLine="234" w:firstLineChars="100"/>
              <w:jc w:val="both"/>
              <w:rPr>
                <w:rFonts w:hint="default" w:ascii="宋体" w:hAnsi="宋体" w:eastAsia="宋体" w:cs="宋体"/>
                <w:spacing w:val="-3"/>
                <w:sz w:val="24"/>
                <w:szCs w:val="24"/>
                <w:lang w:val="en-US" w:eastAsia="zh-CN"/>
              </w:rPr>
            </w:pPr>
          </w:p>
        </w:tc>
        <w:tc>
          <w:tcPr>
            <w:tcW w:w="1980"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设备名称</w:t>
            </w:r>
          </w:p>
        </w:tc>
        <w:tc>
          <w:tcPr>
            <w:tcW w:w="4680"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型号（备注）</w:t>
            </w:r>
          </w:p>
        </w:tc>
        <w:tc>
          <w:tcPr>
            <w:tcW w:w="785" w:type="dxa"/>
            <w:vAlign w:val="top"/>
          </w:tcPr>
          <w:p>
            <w:pPr>
              <w:spacing w:before="189"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单位</w:t>
            </w:r>
          </w:p>
        </w:tc>
        <w:tc>
          <w:tcPr>
            <w:tcW w:w="944" w:type="dxa"/>
            <w:vAlign w:val="top"/>
          </w:tcPr>
          <w:p>
            <w:pPr>
              <w:spacing w:before="189"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数量</w:t>
            </w:r>
          </w:p>
        </w:tc>
        <w:tc>
          <w:tcPr>
            <w:tcW w:w="733" w:type="dxa"/>
            <w:vAlign w:val="top"/>
          </w:tcPr>
          <w:p>
            <w:pPr>
              <w:spacing w:before="189"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911" w:type="dxa"/>
            <w:vMerge w:val="continue"/>
            <w:vAlign w:val="center"/>
          </w:tcPr>
          <w:p>
            <w:pPr>
              <w:spacing w:before="189" w:line="220" w:lineRule="auto"/>
              <w:ind w:left="115" w:leftChars="0" w:firstLine="234" w:firstLineChars="100"/>
              <w:jc w:val="both"/>
              <w:rPr>
                <w:rFonts w:hint="default" w:ascii="宋体" w:hAnsi="宋体" w:eastAsia="宋体" w:cs="宋体"/>
                <w:spacing w:val="-3"/>
                <w:sz w:val="24"/>
                <w:szCs w:val="24"/>
                <w:lang w:val="en-US" w:eastAsia="zh-CN"/>
              </w:rPr>
            </w:pPr>
          </w:p>
        </w:tc>
        <w:tc>
          <w:tcPr>
            <w:tcW w:w="1980" w:type="dxa"/>
            <w:vAlign w:val="top"/>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洗漱台</w:t>
            </w: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镜柜（含台下柜：抽屉分隔盒、伸缩棒）镜柜内隔板或安装简易收纳盒；台面有悬挂横杆，悬挂毛巾等。</w:t>
            </w:r>
          </w:p>
        </w:tc>
        <w:tc>
          <w:tcPr>
            <w:tcW w:w="785" w:type="dxa"/>
            <w:vAlign w:val="center"/>
          </w:tcPr>
          <w:p>
            <w:pPr>
              <w:spacing w:before="189" w:line="220" w:lineRule="auto"/>
              <w:ind w:left="115" w:leftChars="0" w:firstLine="234" w:firstLineChars="1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944" w:type="dxa"/>
            <w:vAlign w:val="center"/>
          </w:tcPr>
          <w:p>
            <w:pPr>
              <w:spacing w:before="189"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restart"/>
            <w:tcBorders>
              <w:bottom w:val="nil"/>
            </w:tcBorders>
            <w:textDirection w:val="tbRlV"/>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以  实  际  购  买  为  准</w:t>
            </w:r>
          </w:p>
          <w:p>
            <w:pPr>
              <w:spacing w:before="189" w:line="220" w:lineRule="auto"/>
              <w:ind w:left="115" w:leftChars="0" w:firstLine="234" w:firstLineChars="100"/>
              <w:rPr>
                <w:rFonts w:hint="eastAsia" w:ascii="宋体" w:hAnsi="宋体" w:eastAsia="宋体" w:cs="宋体"/>
                <w:spacing w:val="-3"/>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折叠沥水架</w:t>
            </w: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（304不锈钢材质展开尺寸30*20cm）</w:t>
            </w:r>
          </w:p>
        </w:tc>
        <w:tc>
          <w:tcPr>
            <w:tcW w:w="785"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944" w:type="dxa"/>
            <w:vAlign w:val="top"/>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continue"/>
            <w:textDirection w:val="tbRlV"/>
            <w:vAlign w:val="top"/>
          </w:tcPr>
          <w:p>
            <w:pPr>
              <w:spacing w:before="302" w:line="204" w:lineRule="auto"/>
              <w:ind w:left="200"/>
              <w:rPr>
                <w:rFonts w:ascii="宋体" w:hAnsi="宋体" w:eastAsia="宋体" w:cs="宋体"/>
                <w:position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Align w:val="top"/>
          </w:tcPr>
          <w:p>
            <w:pPr>
              <w:spacing w:before="189"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轻奢转角置物架</w:t>
            </w: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大小以实物为准</w:t>
            </w:r>
          </w:p>
        </w:tc>
        <w:tc>
          <w:tcPr>
            <w:tcW w:w="785"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944" w:type="dxa"/>
            <w:vAlign w:val="top"/>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733" w:type="dxa"/>
            <w:vMerge w:val="continue"/>
            <w:textDirection w:val="tbRlV"/>
            <w:vAlign w:val="top"/>
          </w:tcPr>
          <w:p>
            <w:pPr>
              <w:spacing w:before="302" w:line="204" w:lineRule="auto"/>
              <w:ind w:left="200"/>
              <w:rPr>
                <w:rFonts w:ascii="宋体" w:hAnsi="宋体" w:eastAsia="宋体" w:cs="宋体"/>
                <w:position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28"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Align w:val="top"/>
          </w:tcPr>
          <w:p>
            <w:pPr>
              <w:spacing w:before="189"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收纳盒</w:t>
            </w: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分层</w:t>
            </w:r>
          </w:p>
        </w:tc>
        <w:tc>
          <w:tcPr>
            <w:tcW w:w="785"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944"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continue"/>
            <w:textDirection w:val="tbRlV"/>
            <w:vAlign w:val="top"/>
          </w:tcPr>
          <w:p>
            <w:pPr>
              <w:spacing w:before="302" w:line="204" w:lineRule="auto"/>
              <w:ind w:left="200"/>
              <w:rPr>
                <w:rFonts w:ascii="宋体" w:hAnsi="宋体" w:eastAsia="宋体" w:cs="宋体"/>
                <w:position w:val="1"/>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Merge w:val="restart"/>
            <w:vAlign w:val="center"/>
          </w:tcPr>
          <w:p>
            <w:pPr>
              <w:spacing w:before="189"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物料台</w:t>
            </w: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洗面奶、香皂（盒）、剃须刀、吹风机、洗发液、毛巾、护发素等</w:t>
            </w:r>
          </w:p>
        </w:tc>
        <w:tc>
          <w:tcPr>
            <w:tcW w:w="785"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944" w:type="dxa"/>
            <w:vAlign w:val="top"/>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1-3</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化妆棉收纳盒、一次性面巾纸、棉签等</w:t>
            </w:r>
          </w:p>
        </w:tc>
        <w:tc>
          <w:tcPr>
            <w:tcW w:w="785"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个</w:t>
            </w:r>
          </w:p>
        </w:tc>
        <w:tc>
          <w:tcPr>
            <w:tcW w:w="944" w:type="dxa"/>
            <w:vAlign w:val="top"/>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4680" w:type="dxa"/>
            <w:vAlign w:val="top"/>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护肤品、香氛（香水）、粉底液、已开封眉笔等</w:t>
            </w:r>
          </w:p>
        </w:tc>
        <w:tc>
          <w:tcPr>
            <w:tcW w:w="785"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944" w:type="dxa"/>
            <w:vAlign w:val="top"/>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牙刷牙具及置物架，自动挤牙膏器</w:t>
            </w:r>
          </w:p>
        </w:tc>
        <w:tc>
          <w:tcPr>
            <w:tcW w:w="785"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944" w:type="dxa"/>
            <w:vAlign w:val="center"/>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下水道疏通棒、清洗刷、毛刷等</w:t>
            </w:r>
          </w:p>
        </w:tc>
        <w:tc>
          <w:tcPr>
            <w:tcW w:w="785"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944" w:type="dxa"/>
            <w:vAlign w:val="center"/>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29"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洗漱台、万向水龙头、弹跳下水器等</w:t>
            </w:r>
          </w:p>
        </w:tc>
        <w:tc>
          <w:tcPr>
            <w:tcW w:w="785"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944" w:type="dxa"/>
            <w:vAlign w:val="center"/>
          </w:tcPr>
          <w:p>
            <w:pPr>
              <w:spacing w:before="189"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3"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手持标签机、标签纸</w:t>
            </w:r>
          </w:p>
        </w:tc>
        <w:tc>
          <w:tcPr>
            <w:tcW w:w="785" w:type="dxa"/>
            <w:vAlign w:val="top"/>
          </w:tcPr>
          <w:p>
            <w:pPr>
              <w:spacing w:before="178" w:line="221" w:lineRule="auto"/>
              <w:ind w:left="896" w:leftChars="0"/>
              <w:rPr>
                <w:rFonts w:hint="default" w:ascii="宋体" w:hAnsi="宋体" w:eastAsia="宋体" w:cs="宋体"/>
                <w:spacing w:val="-3"/>
                <w:sz w:val="24"/>
                <w:szCs w:val="24"/>
                <w:lang w:val="en-US" w:eastAsia="zh-CN"/>
              </w:rPr>
            </w:pPr>
            <w:r>
              <w:rPr>
                <w:rFonts w:ascii="宋体" w:hAnsi="宋体" w:eastAsia="宋体" w:cs="宋体"/>
                <w:spacing w:val="-5"/>
                <w:sz w:val="28"/>
                <w:szCs w:val="28"/>
              </w:rPr>
              <w:t>用</w:t>
            </w:r>
          </w:p>
        </w:tc>
        <w:tc>
          <w:tcPr>
            <w:tcW w:w="944" w:type="dxa"/>
            <w:vAlign w:val="center"/>
          </w:tcPr>
          <w:p>
            <w:pPr>
              <w:spacing w:before="177"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3" w:hRule="atLeast"/>
        </w:trPr>
        <w:tc>
          <w:tcPr>
            <w:tcW w:w="911" w:type="dxa"/>
            <w:vMerge w:val="continue"/>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儿童用品区</w:t>
            </w:r>
          </w:p>
        </w:tc>
        <w:tc>
          <w:tcPr>
            <w:tcW w:w="4680" w:type="dxa"/>
            <w:vAlign w:val="top"/>
          </w:tcPr>
          <w:p>
            <w:pPr>
              <w:spacing w:before="189" w:line="220" w:lineRule="auto"/>
              <w:ind w:left="115" w:leftChars="0" w:firstLine="234" w:firstLineChars="10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儿童用品区物品准备</w:t>
            </w:r>
          </w:p>
        </w:tc>
        <w:tc>
          <w:tcPr>
            <w:tcW w:w="785" w:type="dxa"/>
            <w:vAlign w:val="top"/>
          </w:tcPr>
          <w:p>
            <w:pPr>
              <w:spacing w:before="178" w:line="221" w:lineRule="auto"/>
              <w:jc w:val="center"/>
              <w:rPr>
                <w:rFonts w:hint="eastAsia" w:ascii="宋体" w:hAnsi="宋体" w:eastAsia="宋体" w:cs="宋体"/>
                <w:spacing w:val="-5"/>
                <w:sz w:val="28"/>
                <w:szCs w:val="28"/>
                <w:lang w:val="en-US" w:eastAsia="zh-CN"/>
              </w:rPr>
            </w:pPr>
            <w:r>
              <w:rPr>
                <w:rFonts w:hint="eastAsia" w:ascii="宋体" w:hAnsi="宋体" w:eastAsia="宋体" w:cs="宋体"/>
                <w:spacing w:val="-5"/>
                <w:sz w:val="24"/>
                <w:szCs w:val="24"/>
                <w:lang w:val="en-US" w:eastAsia="zh-CN"/>
              </w:rPr>
              <w:t>套</w:t>
            </w:r>
          </w:p>
        </w:tc>
        <w:tc>
          <w:tcPr>
            <w:tcW w:w="944" w:type="dxa"/>
            <w:vAlign w:val="center"/>
          </w:tcPr>
          <w:p>
            <w:pPr>
              <w:spacing w:before="177"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p>
        </w:tc>
        <w:tc>
          <w:tcPr>
            <w:tcW w:w="733" w:type="dxa"/>
            <w:vMerge w:val="continue"/>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911"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shd w:val="clear" w:color="auto" w:fill="auto"/>
            <w:vAlign w:val="top"/>
          </w:tcPr>
          <w:p>
            <w:pPr>
              <w:spacing w:before="189" w:line="220" w:lineRule="auto"/>
              <w:ind w:left="115" w:leftChars="0" w:firstLine="234" w:firstLineChars="100"/>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裁判桌</w:t>
            </w:r>
          </w:p>
        </w:tc>
        <w:tc>
          <w:tcPr>
            <w:tcW w:w="4680" w:type="dxa"/>
            <w:shd w:val="clear" w:color="auto" w:fill="auto"/>
            <w:vAlign w:val="center"/>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通用</w:t>
            </w:r>
          </w:p>
        </w:tc>
        <w:tc>
          <w:tcPr>
            <w:tcW w:w="785" w:type="dxa"/>
            <w:shd w:val="clear" w:color="auto" w:fill="auto"/>
            <w:vAlign w:val="top"/>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个</w:t>
            </w:r>
          </w:p>
        </w:tc>
        <w:tc>
          <w:tcPr>
            <w:tcW w:w="944" w:type="dxa"/>
            <w:shd w:val="clear" w:color="auto" w:fill="auto"/>
            <w:vAlign w:val="center"/>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1</w:t>
            </w:r>
          </w:p>
        </w:tc>
        <w:tc>
          <w:tcPr>
            <w:tcW w:w="733" w:type="dxa"/>
            <w:tcBorders>
              <w:top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911"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shd w:val="clear" w:color="auto" w:fill="auto"/>
            <w:vAlign w:val="top"/>
          </w:tcPr>
          <w:p>
            <w:pPr>
              <w:spacing w:before="189" w:line="220" w:lineRule="auto"/>
              <w:ind w:left="115" w:leftChars="0" w:firstLine="234" w:firstLineChars="100"/>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操作台</w:t>
            </w:r>
          </w:p>
        </w:tc>
        <w:tc>
          <w:tcPr>
            <w:tcW w:w="4680" w:type="dxa"/>
            <w:shd w:val="clear" w:color="auto" w:fill="auto"/>
            <w:vAlign w:val="center"/>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通用</w:t>
            </w:r>
          </w:p>
        </w:tc>
        <w:tc>
          <w:tcPr>
            <w:tcW w:w="785" w:type="dxa"/>
            <w:shd w:val="clear" w:color="auto" w:fill="auto"/>
            <w:vAlign w:val="top"/>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个</w:t>
            </w:r>
          </w:p>
        </w:tc>
        <w:tc>
          <w:tcPr>
            <w:tcW w:w="944" w:type="dxa"/>
            <w:shd w:val="clear" w:color="auto" w:fill="auto"/>
            <w:vAlign w:val="center"/>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1</w:t>
            </w:r>
          </w:p>
        </w:tc>
        <w:tc>
          <w:tcPr>
            <w:tcW w:w="733" w:type="dxa"/>
            <w:tcBorders>
              <w:top w:val="nil"/>
              <w:bottom w:val="nil"/>
            </w:tcBorders>
            <w:textDirection w:val="tbRlV"/>
            <w:vAlign w:val="top"/>
          </w:tcPr>
          <w:p>
            <w:pPr>
              <w:pStyle w:val="2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911" w:type="dxa"/>
            <w:vAlign w:val="top"/>
          </w:tcPr>
          <w:p>
            <w:pPr>
              <w:spacing w:before="189" w:line="220" w:lineRule="auto"/>
              <w:ind w:left="115" w:leftChars="0" w:firstLine="234" w:firstLineChars="100"/>
              <w:rPr>
                <w:rFonts w:hint="eastAsia" w:ascii="宋体" w:hAnsi="宋体" w:eastAsia="宋体" w:cs="宋体"/>
                <w:spacing w:val="-3"/>
                <w:sz w:val="24"/>
                <w:szCs w:val="24"/>
                <w:lang w:val="en-US" w:eastAsia="zh-CN"/>
              </w:rPr>
            </w:pPr>
          </w:p>
        </w:tc>
        <w:tc>
          <w:tcPr>
            <w:tcW w:w="1980" w:type="dxa"/>
            <w:shd w:val="clear" w:color="auto" w:fill="auto"/>
            <w:vAlign w:val="top"/>
          </w:tcPr>
          <w:p>
            <w:pPr>
              <w:spacing w:before="189" w:line="220" w:lineRule="auto"/>
              <w:ind w:left="115" w:leftChars="0" w:firstLine="234" w:firstLineChars="100"/>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计时计分桌</w:t>
            </w:r>
          </w:p>
        </w:tc>
        <w:tc>
          <w:tcPr>
            <w:tcW w:w="4680" w:type="dxa"/>
            <w:shd w:val="clear" w:color="auto" w:fill="auto"/>
            <w:vAlign w:val="center"/>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通用</w:t>
            </w:r>
          </w:p>
        </w:tc>
        <w:tc>
          <w:tcPr>
            <w:tcW w:w="785" w:type="dxa"/>
            <w:shd w:val="clear" w:color="auto" w:fill="auto"/>
            <w:vAlign w:val="top"/>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个</w:t>
            </w:r>
          </w:p>
        </w:tc>
        <w:tc>
          <w:tcPr>
            <w:tcW w:w="944" w:type="dxa"/>
            <w:shd w:val="clear" w:color="auto" w:fill="auto"/>
            <w:vAlign w:val="center"/>
          </w:tcPr>
          <w:p>
            <w:pPr>
              <w:spacing w:before="189" w:line="220" w:lineRule="auto"/>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pacing w:val="-3"/>
                <w:sz w:val="24"/>
                <w:szCs w:val="24"/>
                <w:lang w:val="en-US" w:eastAsia="zh-CN"/>
              </w:rPr>
              <w:t>1</w:t>
            </w:r>
          </w:p>
        </w:tc>
        <w:tc>
          <w:tcPr>
            <w:tcW w:w="733" w:type="dxa"/>
            <w:tcBorders>
              <w:top w:val="nil"/>
            </w:tcBorders>
            <w:textDirection w:val="tbRlV"/>
            <w:vAlign w:val="top"/>
          </w:tcPr>
          <w:p>
            <w:pPr>
              <w:pStyle w:val="20"/>
            </w:pPr>
          </w:p>
        </w:tc>
      </w:tr>
    </w:tbl>
    <w:p>
      <w:pPr>
        <w:pStyle w:val="11"/>
        <w:widowControl/>
        <w:numPr>
          <w:ilvl w:val="0"/>
          <w:numId w:val="0"/>
        </w:numPr>
        <w:rPr>
          <w:rFonts w:hint="eastAsia" w:ascii="宋体" w:hAnsi="宋体" w:cs="宋体"/>
          <w:b/>
          <w:bCs/>
          <w:kern w:val="2"/>
          <w:sz w:val="24"/>
          <w:szCs w:val="24"/>
          <w:lang w:val="en-US" w:eastAsia="zh-CN" w:bidi="ar-SA"/>
        </w:rPr>
      </w:pPr>
      <w:bookmarkStart w:id="20" w:name="bookmark17"/>
      <w:bookmarkEnd w:id="20"/>
    </w:p>
    <w:p>
      <w:pPr>
        <w:pStyle w:val="11"/>
        <w:widowControl/>
        <w:numPr>
          <w:ilvl w:val="0"/>
          <w:numId w:val="0"/>
        </w:numPr>
        <w:rPr>
          <w:rFonts w:hint="eastAsia" w:ascii="宋体" w:hAnsi="宋体" w:eastAsia="宋体" w:cs="宋体"/>
          <w:b/>
          <w:bCs/>
          <w:sz w:val="24"/>
          <w:szCs w:val="24"/>
        </w:rPr>
      </w:pPr>
      <w:r>
        <w:rPr>
          <w:rFonts w:hint="eastAsia" w:ascii="宋体" w:hAnsi="宋体" w:cs="宋体"/>
          <w:b/>
          <w:bCs/>
          <w:kern w:val="2"/>
          <w:sz w:val="24"/>
          <w:szCs w:val="24"/>
          <w:lang w:val="en-US" w:eastAsia="zh-CN" w:bidi="ar-SA"/>
        </w:rPr>
        <w:t>2</w:t>
      </w:r>
      <w:r>
        <w:rPr>
          <w:rFonts w:hint="default" w:ascii="宋体" w:hAnsi="宋体" w:eastAsia="宋体" w:cs="宋体"/>
          <w:b/>
          <w:bCs/>
          <w:kern w:val="2"/>
          <w:sz w:val="24"/>
          <w:szCs w:val="24"/>
          <w:lang w:bidi="ar-SA"/>
        </w:rPr>
        <w:t>.</w:t>
      </w:r>
      <w:r>
        <w:rPr>
          <w:b/>
          <w:bCs/>
          <w:sz w:val="24"/>
          <w:szCs w:val="24"/>
        </w:rPr>
        <w:t>裁判使用设备和工具</w:t>
      </w:r>
    </w:p>
    <w:tbl>
      <w:tblPr>
        <w:tblStyle w:val="19"/>
        <w:tblpPr w:leftFromText="180" w:rightFromText="180" w:vertAnchor="text" w:horzAnchor="page" w:tblpX="1083" w:tblpY="117"/>
        <w:tblOverlap w:val="never"/>
        <w:tblW w:w="93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2052"/>
        <w:gridCol w:w="4543"/>
        <w:gridCol w:w="888"/>
        <w:gridCol w:w="1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8" w:hRule="atLeast"/>
        </w:trPr>
        <w:tc>
          <w:tcPr>
            <w:tcW w:w="862" w:type="dxa"/>
            <w:vAlign w:val="center"/>
          </w:tcPr>
          <w:p>
            <w:pPr>
              <w:spacing w:before="178"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序号</w:t>
            </w:r>
          </w:p>
        </w:tc>
        <w:tc>
          <w:tcPr>
            <w:tcW w:w="2052" w:type="dxa"/>
            <w:vAlign w:val="center"/>
          </w:tcPr>
          <w:p>
            <w:pPr>
              <w:spacing w:before="178" w:line="221" w:lineRule="auto"/>
              <w:jc w:val="center"/>
              <w:rPr>
                <w:rFonts w:hint="eastAsia" w:ascii="宋体" w:hAnsi="宋体" w:eastAsia="宋体" w:cs="宋体"/>
                <w:sz w:val="24"/>
                <w:szCs w:val="24"/>
              </w:rPr>
            </w:pPr>
            <w:r>
              <w:rPr>
                <w:rFonts w:hint="eastAsia" w:ascii="宋体" w:hAnsi="宋体" w:eastAsia="宋体" w:cs="宋体"/>
                <w:spacing w:val="-4"/>
                <w:sz w:val="24"/>
                <w:szCs w:val="24"/>
              </w:rPr>
              <w:t>设备名称</w:t>
            </w:r>
          </w:p>
        </w:tc>
        <w:tc>
          <w:tcPr>
            <w:tcW w:w="4543" w:type="dxa"/>
            <w:vAlign w:val="center"/>
          </w:tcPr>
          <w:p>
            <w:pPr>
              <w:spacing w:before="178"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型号（备注）</w:t>
            </w:r>
          </w:p>
        </w:tc>
        <w:tc>
          <w:tcPr>
            <w:tcW w:w="888" w:type="dxa"/>
            <w:vAlign w:val="center"/>
          </w:tcPr>
          <w:p>
            <w:pPr>
              <w:spacing w:before="177" w:line="221" w:lineRule="auto"/>
              <w:jc w:val="center"/>
              <w:rPr>
                <w:rFonts w:hint="eastAsia" w:ascii="宋体" w:hAnsi="宋体" w:eastAsia="宋体" w:cs="宋体"/>
                <w:sz w:val="24"/>
                <w:szCs w:val="24"/>
              </w:rPr>
            </w:pPr>
            <w:r>
              <w:rPr>
                <w:rFonts w:hint="eastAsia" w:ascii="宋体" w:hAnsi="宋体" w:eastAsia="宋体" w:cs="宋体"/>
                <w:spacing w:val="-6"/>
                <w:sz w:val="24"/>
                <w:szCs w:val="24"/>
              </w:rPr>
              <w:t>单位</w:t>
            </w:r>
          </w:p>
        </w:tc>
        <w:tc>
          <w:tcPr>
            <w:tcW w:w="1000" w:type="dxa"/>
            <w:vAlign w:val="center"/>
          </w:tcPr>
          <w:p>
            <w:pPr>
              <w:spacing w:before="177" w:line="220" w:lineRule="auto"/>
              <w:jc w:val="center"/>
              <w:rPr>
                <w:rFonts w:hint="eastAsia" w:ascii="宋体" w:hAnsi="宋体" w:eastAsia="宋体" w:cs="宋体"/>
                <w:sz w:val="24"/>
                <w:szCs w:val="24"/>
              </w:rPr>
            </w:pPr>
            <w:r>
              <w:rPr>
                <w:rFonts w:hint="eastAsia" w:ascii="宋体" w:hAnsi="宋体" w:eastAsia="宋体" w:cs="宋体"/>
                <w:spacing w:val="-6"/>
                <w:sz w:val="24"/>
                <w:szCs w:val="24"/>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4" w:hRule="atLeast"/>
        </w:trPr>
        <w:tc>
          <w:tcPr>
            <w:tcW w:w="862" w:type="dxa"/>
            <w:vAlign w:val="center"/>
          </w:tcPr>
          <w:p>
            <w:pPr>
              <w:spacing w:before="172" w:line="242"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052" w:type="dxa"/>
            <w:vAlign w:val="center"/>
          </w:tcPr>
          <w:p>
            <w:pPr>
              <w:spacing w:before="172"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秒表</w:t>
            </w:r>
          </w:p>
        </w:tc>
        <w:tc>
          <w:tcPr>
            <w:tcW w:w="4543" w:type="dxa"/>
            <w:vAlign w:val="center"/>
          </w:tcPr>
          <w:p>
            <w:pPr>
              <w:spacing w:before="174"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2" w:line="221"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1000" w:type="dxa"/>
            <w:vAlign w:val="center"/>
          </w:tcPr>
          <w:p>
            <w:pPr>
              <w:spacing w:before="172" w:line="242" w:lineRule="auto"/>
              <w:jc w:val="center"/>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862" w:type="dxa"/>
            <w:vAlign w:val="center"/>
          </w:tcPr>
          <w:p>
            <w:pPr>
              <w:spacing w:before="172" w:line="242"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052" w:type="dxa"/>
            <w:vAlign w:val="center"/>
          </w:tcPr>
          <w:p>
            <w:pPr>
              <w:spacing w:before="173"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时间显示器</w:t>
            </w:r>
          </w:p>
        </w:tc>
        <w:tc>
          <w:tcPr>
            <w:tcW w:w="4543" w:type="dxa"/>
            <w:vAlign w:val="center"/>
          </w:tcPr>
          <w:p>
            <w:pPr>
              <w:spacing w:before="173"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3" w:line="22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000" w:type="dxa"/>
            <w:vAlign w:val="center"/>
          </w:tcPr>
          <w:p>
            <w:pPr>
              <w:spacing w:before="173"/>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3" w:hRule="atLeast"/>
        </w:trPr>
        <w:tc>
          <w:tcPr>
            <w:tcW w:w="862" w:type="dxa"/>
            <w:vAlign w:val="center"/>
          </w:tcPr>
          <w:p>
            <w:pPr>
              <w:spacing w:before="172"/>
              <w:jc w:val="center"/>
              <w:rPr>
                <w:rFonts w:hint="eastAsia" w:ascii="宋体" w:hAnsi="宋体" w:eastAsia="宋体" w:cs="宋体"/>
                <w:sz w:val="24"/>
                <w:szCs w:val="24"/>
              </w:rPr>
            </w:pPr>
            <w:r>
              <w:rPr>
                <w:rFonts w:hint="eastAsia" w:ascii="宋体" w:hAnsi="宋体" w:eastAsia="宋体" w:cs="宋体"/>
                <w:sz w:val="24"/>
                <w:szCs w:val="24"/>
              </w:rPr>
              <w:t>3</w:t>
            </w:r>
          </w:p>
        </w:tc>
        <w:tc>
          <w:tcPr>
            <w:tcW w:w="2052" w:type="dxa"/>
            <w:vAlign w:val="center"/>
          </w:tcPr>
          <w:p>
            <w:pPr>
              <w:spacing w:before="173" w:line="219" w:lineRule="auto"/>
              <w:jc w:val="center"/>
              <w:rPr>
                <w:rFonts w:hint="eastAsia" w:ascii="宋体" w:hAnsi="宋体" w:eastAsia="宋体" w:cs="宋体"/>
                <w:sz w:val="24"/>
                <w:szCs w:val="24"/>
              </w:rPr>
            </w:pPr>
            <w:r>
              <w:rPr>
                <w:rFonts w:hint="eastAsia" w:ascii="宋体" w:hAnsi="宋体" w:eastAsia="宋体" w:cs="宋体"/>
                <w:spacing w:val="-5"/>
                <w:sz w:val="24"/>
                <w:szCs w:val="24"/>
              </w:rPr>
              <w:t>订书机</w:t>
            </w:r>
          </w:p>
        </w:tc>
        <w:tc>
          <w:tcPr>
            <w:tcW w:w="4543" w:type="dxa"/>
            <w:vAlign w:val="center"/>
          </w:tcPr>
          <w:p>
            <w:pPr>
              <w:spacing w:before="173"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2" w:line="22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000" w:type="dxa"/>
            <w:vAlign w:val="center"/>
          </w:tcPr>
          <w:p>
            <w:pPr>
              <w:spacing w:before="172" w:line="242" w:lineRule="auto"/>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862" w:type="dxa"/>
            <w:vAlign w:val="center"/>
          </w:tcPr>
          <w:p>
            <w:pPr>
              <w:spacing w:before="175" w:line="242"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052" w:type="dxa"/>
            <w:vAlign w:val="center"/>
          </w:tcPr>
          <w:p>
            <w:pPr>
              <w:spacing w:before="173" w:line="219" w:lineRule="auto"/>
              <w:jc w:val="center"/>
              <w:rPr>
                <w:rFonts w:hint="eastAsia" w:ascii="宋体" w:hAnsi="宋体" w:eastAsia="宋体" w:cs="宋体"/>
                <w:sz w:val="24"/>
                <w:szCs w:val="24"/>
              </w:rPr>
            </w:pPr>
            <w:r>
              <w:rPr>
                <w:rFonts w:hint="eastAsia" w:ascii="宋体" w:hAnsi="宋体" w:eastAsia="宋体" w:cs="宋体"/>
                <w:spacing w:val="-5"/>
                <w:sz w:val="24"/>
                <w:szCs w:val="24"/>
              </w:rPr>
              <w:t>订书针</w:t>
            </w:r>
          </w:p>
        </w:tc>
        <w:tc>
          <w:tcPr>
            <w:tcW w:w="4543" w:type="dxa"/>
            <w:vAlign w:val="center"/>
          </w:tcPr>
          <w:p>
            <w:pPr>
              <w:spacing w:before="173"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3" w:line="224" w:lineRule="auto"/>
              <w:jc w:val="center"/>
              <w:rPr>
                <w:rFonts w:hint="eastAsia" w:ascii="宋体" w:hAnsi="宋体" w:eastAsia="宋体" w:cs="宋体"/>
                <w:sz w:val="24"/>
                <w:szCs w:val="24"/>
              </w:rPr>
            </w:pPr>
            <w:r>
              <w:rPr>
                <w:rFonts w:hint="eastAsia" w:ascii="宋体" w:hAnsi="宋体" w:eastAsia="宋体" w:cs="宋体"/>
                <w:sz w:val="24"/>
                <w:szCs w:val="24"/>
              </w:rPr>
              <w:t>盒</w:t>
            </w:r>
          </w:p>
        </w:tc>
        <w:tc>
          <w:tcPr>
            <w:tcW w:w="1000" w:type="dxa"/>
            <w:vAlign w:val="center"/>
          </w:tcPr>
          <w:p>
            <w:pPr>
              <w:spacing w:before="175" w:line="242" w:lineRule="auto"/>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79" w:hRule="atLeast"/>
        </w:trPr>
        <w:tc>
          <w:tcPr>
            <w:tcW w:w="862" w:type="dxa"/>
            <w:vAlign w:val="center"/>
          </w:tcPr>
          <w:p>
            <w:pPr>
              <w:spacing w:before="175"/>
              <w:jc w:val="center"/>
              <w:rPr>
                <w:rFonts w:hint="eastAsia" w:ascii="宋体" w:hAnsi="宋体" w:eastAsia="宋体" w:cs="宋体"/>
                <w:sz w:val="24"/>
                <w:szCs w:val="24"/>
              </w:rPr>
            </w:pPr>
            <w:r>
              <w:rPr>
                <w:rFonts w:hint="eastAsia" w:ascii="宋体" w:hAnsi="宋体" w:eastAsia="宋体" w:cs="宋体"/>
                <w:sz w:val="24"/>
                <w:szCs w:val="24"/>
              </w:rPr>
              <w:t>5</w:t>
            </w:r>
          </w:p>
        </w:tc>
        <w:tc>
          <w:tcPr>
            <w:tcW w:w="2052" w:type="dxa"/>
            <w:vAlign w:val="center"/>
          </w:tcPr>
          <w:p>
            <w:pPr>
              <w:spacing w:before="173" w:line="224" w:lineRule="auto"/>
              <w:jc w:val="center"/>
              <w:rPr>
                <w:rFonts w:hint="eastAsia" w:ascii="宋体" w:hAnsi="宋体" w:eastAsia="宋体" w:cs="宋体"/>
                <w:sz w:val="24"/>
                <w:szCs w:val="24"/>
              </w:rPr>
            </w:pPr>
            <w:r>
              <w:rPr>
                <w:rFonts w:hint="eastAsia" w:ascii="宋体" w:hAnsi="宋体" w:eastAsia="宋体" w:cs="宋体"/>
                <w:spacing w:val="-5"/>
                <w:sz w:val="24"/>
                <w:szCs w:val="24"/>
              </w:rPr>
              <w:t>铅笔</w:t>
            </w:r>
          </w:p>
        </w:tc>
        <w:tc>
          <w:tcPr>
            <w:tcW w:w="4543" w:type="dxa"/>
            <w:vAlign w:val="center"/>
          </w:tcPr>
          <w:p>
            <w:pPr>
              <w:spacing w:before="173"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2" w:line="221" w:lineRule="auto"/>
              <w:jc w:val="center"/>
              <w:rPr>
                <w:rFonts w:hint="eastAsia" w:ascii="宋体" w:hAnsi="宋体" w:eastAsia="宋体" w:cs="宋体"/>
                <w:sz w:val="24"/>
                <w:szCs w:val="24"/>
              </w:rPr>
            </w:pPr>
            <w:r>
              <w:rPr>
                <w:rFonts w:hint="eastAsia" w:ascii="宋体" w:hAnsi="宋体" w:eastAsia="宋体" w:cs="宋体"/>
                <w:sz w:val="24"/>
                <w:szCs w:val="24"/>
              </w:rPr>
              <w:t>支</w:t>
            </w:r>
          </w:p>
        </w:tc>
        <w:tc>
          <w:tcPr>
            <w:tcW w:w="1000" w:type="dxa"/>
            <w:vAlign w:val="center"/>
          </w:tcPr>
          <w:p>
            <w:pPr>
              <w:spacing w:before="175"/>
              <w:jc w:val="center"/>
              <w:rPr>
                <w:rFonts w:hint="eastAsia" w:ascii="宋体" w:hAnsi="宋体" w:eastAsia="宋体" w:cs="宋体"/>
                <w:sz w:val="24"/>
                <w:szCs w:val="24"/>
              </w:rPr>
            </w:pPr>
            <w:r>
              <w:rPr>
                <w:rFonts w:hint="eastAsia" w:ascii="宋体" w:hAnsi="宋体" w:eastAsia="宋体" w:cs="宋体"/>
                <w:spacing w:val="-15"/>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3" w:hRule="atLeast"/>
        </w:trPr>
        <w:tc>
          <w:tcPr>
            <w:tcW w:w="862" w:type="dxa"/>
            <w:vAlign w:val="center"/>
          </w:tcPr>
          <w:p>
            <w:pPr>
              <w:spacing w:before="175"/>
              <w:jc w:val="center"/>
              <w:rPr>
                <w:rFonts w:hint="eastAsia" w:ascii="宋体" w:hAnsi="宋体" w:eastAsia="宋体" w:cs="宋体"/>
                <w:sz w:val="24"/>
                <w:szCs w:val="24"/>
              </w:rPr>
            </w:pPr>
            <w:r>
              <w:rPr>
                <w:rFonts w:hint="eastAsia" w:ascii="宋体" w:hAnsi="宋体" w:eastAsia="宋体" w:cs="宋体"/>
                <w:sz w:val="24"/>
                <w:szCs w:val="24"/>
              </w:rPr>
              <w:t>6</w:t>
            </w:r>
          </w:p>
        </w:tc>
        <w:tc>
          <w:tcPr>
            <w:tcW w:w="2052" w:type="dxa"/>
            <w:vAlign w:val="center"/>
          </w:tcPr>
          <w:p>
            <w:pPr>
              <w:spacing w:before="171"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橡皮</w:t>
            </w:r>
          </w:p>
        </w:tc>
        <w:tc>
          <w:tcPr>
            <w:tcW w:w="4543" w:type="dxa"/>
            <w:vAlign w:val="center"/>
          </w:tcPr>
          <w:p>
            <w:pPr>
              <w:spacing w:before="173"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1" w:line="221" w:lineRule="auto"/>
              <w:jc w:val="center"/>
              <w:rPr>
                <w:rFonts w:hint="eastAsia" w:ascii="宋体" w:hAnsi="宋体" w:eastAsia="宋体" w:cs="宋体"/>
                <w:sz w:val="24"/>
                <w:szCs w:val="24"/>
              </w:rPr>
            </w:pPr>
            <w:r>
              <w:rPr>
                <w:rFonts w:hint="eastAsia" w:ascii="宋体" w:hAnsi="宋体" w:eastAsia="宋体" w:cs="宋体"/>
                <w:sz w:val="24"/>
                <w:szCs w:val="24"/>
              </w:rPr>
              <w:t>块</w:t>
            </w:r>
          </w:p>
        </w:tc>
        <w:tc>
          <w:tcPr>
            <w:tcW w:w="1000" w:type="dxa"/>
            <w:vAlign w:val="center"/>
          </w:tcPr>
          <w:p>
            <w:pPr>
              <w:spacing w:before="175"/>
              <w:jc w:val="center"/>
              <w:rPr>
                <w:rFonts w:hint="eastAsia" w:ascii="宋体" w:hAnsi="宋体" w:eastAsia="宋体" w:cs="宋体"/>
                <w:sz w:val="24"/>
                <w:szCs w:val="24"/>
              </w:rPr>
            </w:pPr>
            <w:r>
              <w:rPr>
                <w:rFonts w:hint="eastAsia" w:ascii="宋体" w:hAnsi="宋体" w:eastAsia="宋体" w:cs="宋体"/>
                <w:spacing w:val="-15"/>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9" w:hRule="atLeast"/>
        </w:trPr>
        <w:tc>
          <w:tcPr>
            <w:tcW w:w="862" w:type="dxa"/>
            <w:vAlign w:val="center"/>
          </w:tcPr>
          <w:p>
            <w:pPr>
              <w:spacing w:before="175"/>
              <w:jc w:val="center"/>
              <w:rPr>
                <w:rFonts w:hint="eastAsia" w:ascii="宋体" w:hAnsi="宋体" w:eastAsia="宋体" w:cs="宋体"/>
                <w:sz w:val="24"/>
                <w:szCs w:val="24"/>
              </w:rPr>
            </w:pPr>
            <w:r>
              <w:rPr>
                <w:rFonts w:hint="eastAsia" w:ascii="宋体" w:hAnsi="宋体" w:eastAsia="宋体" w:cs="宋体"/>
                <w:sz w:val="24"/>
                <w:szCs w:val="24"/>
              </w:rPr>
              <w:t>7</w:t>
            </w:r>
          </w:p>
        </w:tc>
        <w:tc>
          <w:tcPr>
            <w:tcW w:w="2052" w:type="dxa"/>
            <w:vAlign w:val="center"/>
          </w:tcPr>
          <w:p>
            <w:pPr>
              <w:spacing w:before="175" w:line="224" w:lineRule="auto"/>
              <w:jc w:val="center"/>
              <w:rPr>
                <w:rFonts w:hint="eastAsia" w:ascii="宋体" w:hAnsi="宋体" w:eastAsia="宋体" w:cs="宋体"/>
                <w:sz w:val="24"/>
                <w:szCs w:val="24"/>
              </w:rPr>
            </w:pPr>
            <w:r>
              <w:rPr>
                <w:rFonts w:hint="eastAsia" w:ascii="宋体" w:hAnsi="宋体" w:eastAsia="宋体" w:cs="宋体"/>
                <w:spacing w:val="-1"/>
                <w:sz w:val="24"/>
                <w:szCs w:val="24"/>
              </w:rPr>
              <w:t>A4</w:t>
            </w:r>
            <w:r>
              <w:rPr>
                <w:rFonts w:hint="eastAsia" w:ascii="宋体" w:hAnsi="宋体" w:eastAsia="宋体" w:cs="宋体"/>
                <w:spacing w:val="-57"/>
                <w:sz w:val="24"/>
                <w:szCs w:val="24"/>
              </w:rPr>
              <w:t xml:space="preserve"> </w:t>
            </w:r>
            <w:r>
              <w:rPr>
                <w:rFonts w:hint="eastAsia" w:ascii="宋体" w:hAnsi="宋体" w:eastAsia="宋体" w:cs="宋体"/>
                <w:spacing w:val="-1"/>
                <w:sz w:val="24"/>
                <w:szCs w:val="24"/>
              </w:rPr>
              <w:t>纸</w:t>
            </w:r>
          </w:p>
        </w:tc>
        <w:tc>
          <w:tcPr>
            <w:tcW w:w="4543" w:type="dxa"/>
            <w:vAlign w:val="center"/>
          </w:tcPr>
          <w:p>
            <w:pPr>
              <w:spacing w:before="176"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5" w:line="227" w:lineRule="auto"/>
              <w:jc w:val="center"/>
              <w:rPr>
                <w:rFonts w:hint="eastAsia" w:ascii="宋体" w:hAnsi="宋体" w:eastAsia="宋体" w:cs="宋体"/>
                <w:sz w:val="24"/>
                <w:szCs w:val="24"/>
              </w:rPr>
            </w:pPr>
            <w:r>
              <w:rPr>
                <w:rFonts w:hint="eastAsia" w:ascii="宋体" w:hAnsi="宋体" w:eastAsia="宋体" w:cs="宋体"/>
                <w:sz w:val="24"/>
                <w:szCs w:val="24"/>
              </w:rPr>
              <w:t>包</w:t>
            </w:r>
          </w:p>
        </w:tc>
        <w:tc>
          <w:tcPr>
            <w:tcW w:w="1000" w:type="dxa"/>
            <w:vAlign w:val="center"/>
          </w:tcPr>
          <w:p>
            <w:pPr>
              <w:spacing w:before="174" w:line="242" w:lineRule="auto"/>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trPr>
        <w:tc>
          <w:tcPr>
            <w:tcW w:w="862" w:type="dxa"/>
            <w:vAlign w:val="center"/>
          </w:tcPr>
          <w:p>
            <w:pPr>
              <w:spacing w:before="175"/>
              <w:jc w:val="center"/>
              <w:rPr>
                <w:rFonts w:hint="eastAsia" w:ascii="宋体" w:hAnsi="宋体" w:eastAsia="宋体" w:cs="宋体"/>
                <w:sz w:val="24"/>
                <w:szCs w:val="24"/>
              </w:rPr>
            </w:pPr>
            <w:r>
              <w:rPr>
                <w:rFonts w:hint="eastAsia" w:ascii="宋体" w:hAnsi="宋体" w:eastAsia="宋体" w:cs="宋体"/>
                <w:sz w:val="24"/>
                <w:szCs w:val="24"/>
              </w:rPr>
              <w:t>8</w:t>
            </w:r>
          </w:p>
        </w:tc>
        <w:tc>
          <w:tcPr>
            <w:tcW w:w="2052" w:type="dxa"/>
            <w:vAlign w:val="center"/>
          </w:tcPr>
          <w:p>
            <w:pPr>
              <w:spacing w:before="174" w:line="221" w:lineRule="auto"/>
              <w:jc w:val="center"/>
              <w:rPr>
                <w:rFonts w:hint="eastAsia" w:ascii="宋体" w:hAnsi="宋体" w:eastAsia="宋体" w:cs="宋体"/>
                <w:sz w:val="24"/>
                <w:szCs w:val="24"/>
              </w:rPr>
            </w:pPr>
            <w:r>
              <w:rPr>
                <w:rFonts w:hint="eastAsia" w:ascii="宋体" w:hAnsi="宋体" w:eastAsia="宋体" w:cs="宋体"/>
                <w:spacing w:val="-4"/>
                <w:sz w:val="24"/>
                <w:szCs w:val="24"/>
              </w:rPr>
              <w:t>夹纸版</w:t>
            </w:r>
          </w:p>
        </w:tc>
        <w:tc>
          <w:tcPr>
            <w:tcW w:w="4543" w:type="dxa"/>
            <w:vAlign w:val="center"/>
          </w:tcPr>
          <w:p>
            <w:pPr>
              <w:spacing w:before="175"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4" w:line="22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000" w:type="dxa"/>
            <w:vAlign w:val="center"/>
          </w:tcPr>
          <w:p>
            <w:pPr>
              <w:spacing w:before="175"/>
              <w:jc w:val="center"/>
              <w:rPr>
                <w:rFonts w:hint="eastAsia" w:ascii="宋体" w:hAnsi="宋体" w:eastAsia="宋体" w:cs="宋体"/>
                <w:sz w:val="24"/>
                <w:szCs w:val="24"/>
              </w:rPr>
            </w:pPr>
            <w:r>
              <w:rPr>
                <w:rFonts w:hint="eastAsia" w:ascii="宋体" w:hAnsi="宋体" w:eastAsia="宋体" w:cs="宋体"/>
                <w:spacing w:val="-15"/>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4" w:hRule="atLeast"/>
        </w:trPr>
        <w:tc>
          <w:tcPr>
            <w:tcW w:w="862" w:type="dxa"/>
            <w:vAlign w:val="center"/>
          </w:tcPr>
          <w:p>
            <w:pPr>
              <w:spacing w:before="17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052" w:type="dxa"/>
            <w:vAlign w:val="center"/>
          </w:tcPr>
          <w:p>
            <w:pPr>
              <w:spacing w:before="175" w:line="222" w:lineRule="auto"/>
              <w:jc w:val="center"/>
              <w:rPr>
                <w:rFonts w:hint="eastAsia" w:ascii="宋体" w:hAnsi="宋体" w:eastAsia="宋体" w:cs="宋体"/>
                <w:sz w:val="24"/>
                <w:szCs w:val="24"/>
              </w:rPr>
            </w:pPr>
            <w:r>
              <w:rPr>
                <w:rFonts w:hint="eastAsia" w:ascii="宋体" w:hAnsi="宋体" w:eastAsia="宋体" w:cs="宋体"/>
                <w:spacing w:val="-9"/>
                <w:sz w:val="24"/>
                <w:szCs w:val="24"/>
              </w:rPr>
              <w:t>削笔刀</w:t>
            </w:r>
          </w:p>
        </w:tc>
        <w:tc>
          <w:tcPr>
            <w:tcW w:w="4543" w:type="dxa"/>
            <w:vAlign w:val="center"/>
          </w:tcPr>
          <w:p>
            <w:pPr>
              <w:spacing w:before="176"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5" w:line="220"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1000" w:type="dxa"/>
            <w:vAlign w:val="center"/>
          </w:tcPr>
          <w:p>
            <w:pPr>
              <w:spacing w:before="175" w:line="242" w:lineRule="auto"/>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4" w:hRule="atLeast"/>
        </w:trPr>
        <w:tc>
          <w:tcPr>
            <w:tcW w:w="862" w:type="dxa"/>
            <w:vAlign w:val="center"/>
          </w:tcPr>
          <w:p>
            <w:pPr>
              <w:spacing w:before="177"/>
              <w:jc w:val="center"/>
              <w:rPr>
                <w:rFonts w:hint="eastAsia" w:ascii="宋体" w:hAnsi="宋体" w:eastAsia="宋体" w:cs="宋体"/>
                <w:sz w:val="24"/>
                <w:szCs w:val="24"/>
              </w:rPr>
            </w:pPr>
            <w:r>
              <w:rPr>
                <w:rFonts w:hint="eastAsia" w:ascii="宋体" w:hAnsi="宋体" w:eastAsia="宋体" w:cs="宋体"/>
                <w:spacing w:val="-15"/>
                <w:sz w:val="24"/>
                <w:szCs w:val="24"/>
              </w:rPr>
              <w:t>10</w:t>
            </w:r>
          </w:p>
        </w:tc>
        <w:tc>
          <w:tcPr>
            <w:tcW w:w="2052" w:type="dxa"/>
            <w:vAlign w:val="center"/>
          </w:tcPr>
          <w:p>
            <w:pPr>
              <w:spacing w:before="175" w:line="220" w:lineRule="auto"/>
              <w:jc w:val="center"/>
              <w:rPr>
                <w:rFonts w:hint="eastAsia" w:ascii="宋体" w:hAnsi="宋体" w:eastAsia="宋体" w:cs="宋体"/>
                <w:sz w:val="24"/>
                <w:szCs w:val="24"/>
              </w:rPr>
            </w:pPr>
            <w:r>
              <w:rPr>
                <w:rFonts w:hint="eastAsia" w:ascii="宋体" w:hAnsi="宋体" w:eastAsia="宋体" w:cs="宋体"/>
                <w:spacing w:val="-3"/>
                <w:sz w:val="24"/>
                <w:szCs w:val="24"/>
              </w:rPr>
              <w:t>透明胶带</w:t>
            </w:r>
          </w:p>
        </w:tc>
        <w:tc>
          <w:tcPr>
            <w:tcW w:w="4543" w:type="dxa"/>
            <w:vAlign w:val="center"/>
          </w:tcPr>
          <w:p>
            <w:pPr>
              <w:spacing w:before="175"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5" w:line="226" w:lineRule="auto"/>
              <w:jc w:val="center"/>
              <w:rPr>
                <w:rFonts w:hint="eastAsia" w:ascii="宋体" w:hAnsi="宋体" w:eastAsia="宋体" w:cs="宋体"/>
                <w:sz w:val="24"/>
                <w:szCs w:val="24"/>
              </w:rPr>
            </w:pPr>
            <w:r>
              <w:rPr>
                <w:rFonts w:hint="eastAsia" w:ascii="宋体" w:hAnsi="宋体" w:eastAsia="宋体" w:cs="宋体"/>
                <w:sz w:val="24"/>
                <w:szCs w:val="24"/>
              </w:rPr>
              <w:t>卷</w:t>
            </w:r>
          </w:p>
        </w:tc>
        <w:tc>
          <w:tcPr>
            <w:tcW w:w="1000" w:type="dxa"/>
            <w:vAlign w:val="center"/>
          </w:tcPr>
          <w:p>
            <w:pPr>
              <w:spacing w:before="177"/>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74" w:hRule="atLeast"/>
        </w:trPr>
        <w:tc>
          <w:tcPr>
            <w:tcW w:w="862" w:type="dxa"/>
            <w:vAlign w:val="center"/>
          </w:tcPr>
          <w:p>
            <w:pPr>
              <w:spacing w:before="176" w:line="242" w:lineRule="auto"/>
              <w:jc w:val="center"/>
              <w:rPr>
                <w:rFonts w:hint="eastAsia" w:ascii="宋体" w:hAnsi="宋体" w:eastAsia="宋体" w:cs="宋体"/>
                <w:sz w:val="24"/>
                <w:szCs w:val="24"/>
              </w:rPr>
            </w:pPr>
            <w:r>
              <w:rPr>
                <w:rFonts w:hint="eastAsia" w:ascii="宋体" w:hAnsi="宋体" w:eastAsia="宋体" w:cs="宋体"/>
                <w:spacing w:val="-15"/>
                <w:sz w:val="24"/>
                <w:szCs w:val="24"/>
              </w:rPr>
              <w:t>11</w:t>
            </w:r>
          </w:p>
        </w:tc>
        <w:tc>
          <w:tcPr>
            <w:tcW w:w="2052" w:type="dxa"/>
            <w:vAlign w:val="center"/>
          </w:tcPr>
          <w:p>
            <w:pPr>
              <w:spacing w:before="174"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碳素笔黑色</w:t>
            </w:r>
          </w:p>
        </w:tc>
        <w:tc>
          <w:tcPr>
            <w:tcW w:w="4543" w:type="dxa"/>
            <w:vAlign w:val="center"/>
          </w:tcPr>
          <w:p>
            <w:pPr>
              <w:spacing w:before="175"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5" w:line="224" w:lineRule="auto"/>
              <w:jc w:val="center"/>
              <w:rPr>
                <w:rFonts w:hint="eastAsia" w:ascii="宋体" w:hAnsi="宋体" w:eastAsia="宋体" w:cs="宋体"/>
                <w:sz w:val="24"/>
                <w:szCs w:val="24"/>
              </w:rPr>
            </w:pPr>
            <w:r>
              <w:rPr>
                <w:rFonts w:hint="eastAsia" w:ascii="宋体" w:hAnsi="宋体" w:eastAsia="宋体" w:cs="宋体"/>
                <w:sz w:val="24"/>
                <w:szCs w:val="24"/>
              </w:rPr>
              <w:t>盒</w:t>
            </w:r>
          </w:p>
        </w:tc>
        <w:tc>
          <w:tcPr>
            <w:tcW w:w="1000" w:type="dxa"/>
            <w:vAlign w:val="center"/>
          </w:tcPr>
          <w:p>
            <w:pPr>
              <w:spacing w:before="176" w:line="242" w:lineRule="auto"/>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4" w:hRule="atLeast"/>
        </w:trPr>
        <w:tc>
          <w:tcPr>
            <w:tcW w:w="862" w:type="dxa"/>
            <w:vAlign w:val="center"/>
          </w:tcPr>
          <w:p>
            <w:pPr>
              <w:spacing w:before="176" w:line="242" w:lineRule="auto"/>
              <w:jc w:val="center"/>
              <w:rPr>
                <w:rFonts w:hint="eastAsia" w:ascii="宋体" w:hAnsi="宋体" w:eastAsia="宋体" w:cs="宋体"/>
                <w:sz w:val="24"/>
                <w:szCs w:val="24"/>
              </w:rPr>
            </w:pPr>
            <w:r>
              <w:rPr>
                <w:rFonts w:hint="eastAsia" w:ascii="宋体" w:hAnsi="宋体" w:eastAsia="宋体" w:cs="宋体"/>
                <w:spacing w:val="-15"/>
                <w:sz w:val="24"/>
                <w:szCs w:val="24"/>
              </w:rPr>
              <w:t>12</w:t>
            </w:r>
          </w:p>
        </w:tc>
        <w:tc>
          <w:tcPr>
            <w:tcW w:w="2052" w:type="dxa"/>
            <w:vAlign w:val="center"/>
          </w:tcPr>
          <w:p>
            <w:pPr>
              <w:spacing w:before="174" w:line="220" w:lineRule="auto"/>
              <w:jc w:val="center"/>
              <w:rPr>
                <w:rFonts w:hint="eastAsia" w:ascii="宋体" w:hAnsi="宋体" w:eastAsia="宋体" w:cs="宋体"/>
                <w:sz w:val="24"/>
                <w:szCs w:val="24"/>
              </w:rPr>
            </w:pPr>
            <w:r>
              <w:rPr>
                <w:rFonts w:hint="eastAsia" w:ascii="宋体" w:hAnsi="宋体" w:eastAsia="宋体" w:cs="宋体"/>
                <w:spacing w:val="-2"/>
                <w:sz w:val="24"/>
                <w:szCs w:val="24"/>
              </w:rPr>
              <w:t>碳素笔红色</w:t>
            </w:r>
          </w:p>
        </w:tc>
        <w:tc>
          <w:tcPr>
            <w:tcW w:w="4543" w:type="dxa"/>
            <w:vAlign w:val="center"/>
          </w:tcPr>
          <w:p>
            <w:pPr>
              <w:spacing w:before="175"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4" w:line="224" w:lineRule="auto"/>
              <w:jc w:val="center"/>
              <w:rPr>
                <w:rFonts w:hint="eastAsia" w:ascii="宋体" w:hAnsi="宋体" w:eastAsia="宋体" w:cs="宋体"/>
                <w:sz w:val="24"/>
                <w:szCs w:val="24"/>
              </w:rPr>
            </w:pPr>
            <w:r>
              <w:rPr>
                <w:rFonts w:hint="eastAsia" w:ascii="宋体" w:hAnsi="宋体" w:eastAsia="宋体" w:cs="宋体"/>
                <w:sz w:val="24"/>
                <w:szCs w:val="24"/>
              </w:rPr>
              <w:t>盒</w:t>
            </w:r>
          </w:p>
        </w:tc>
        <w:tc>
          <w:tcPr>
            <w:tcW w:w="1000" w:type="dxa"/>
            <w:vAlign w:val="center"/>
          </w:tcPr>
          <w:p>
            <w:pPr>
              <w:spacing w:before="176" w:line="242" w:lineRule="auto"/>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8" w:hRule="atLeast"/>
        </w:trPr>
        <w:tc>
          <w:tcPr>
            <w:tcW w:w="862" w:type="dxa"/>
            <w:vAlign w:val="center"/>
          </w:tcPr>
          <w:p>
            <w:pPr>
              <w:spacing w:before="177"/>
              <w:jc w:val="center"/>
              <w:rPr>
                <w:rFonts w:hint="eastAsia" w:ascii="宋体" w:hAnsi="宋体" w:eastAsia="宋体" w:cs="宋体"/>
                <w:sz w:val="24"/>
                <w:szCs w:val="24"/>
              </w:rPr>
            </w:pPr>
            <w:r>
              <w:rPr>
                <w:rFonts w:hint="eastAsia" w:ascii="宋体" w:hAnsi="宋体" w:eastAsia="宋体" w:cs="宋体"/>
                <w:spacing w:val="-15"/>
                <w:sz w:val="24"/>
                <w:szCs w:val="24"/>
              </w:rPr>
              <w:t>13</w:t>
            </w:r>
          </w:p>
        </w:tc>
        <w:tc>
          <w:tcPr>
            <w:tcW w:w="2052" w:type="dxa"/>
            <w:vAlign w:val="center"/>
          </w:tcPr>
          <w:p>
            <w:pPr>
              <w:spacing w:before="178"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抽纸</w:t>
            </w:r>
          </w:p>
        </w:tc>
        <w:tc>
          <w:tcPr>
            <w:tcW w:w="4543" w:type="dxa"/>
            <w:vAlign w:val="center"/>
          </w:tcPr>
          <w:p>
            <w:pPr>
              <w:spacing w:before="178" w:line="221" w:lineRule="auto"/>
              <w:jc w:val="center"/>
              <w:rPr>
                <w:rFonts w:hint="eastAsia" w:ascii="宋体" w:hAnsi="宋体" w:eastAsia="宋体" w:cs="宋体"/>
                <w:sz w:val="24"/>
                <w:szCs w:val="24"/>
              </w:rPr>
            </w:pPr>
            <w:r>
              <w:rPr>
                <w:rFonts w:hint="eastAsia" w:ascii="宋体" w:hAnsi="宋体" w:eastAsia="宋体" w:cs="宋体"/>
                <w:spacing w:val="-5"/>
                <w:sz w:val="24"/>
                <w:szCs w:val="24"/>
              </w:rPr>
              <w:t>通用</w:t>
            </w:r>
          </w:p>
        </w:tc>
        <w:tc>
          <w:tcPr>
            <w:tcW w:w="888" w:type="dxa"/>
            <w:vAlign w:val="center"/>
          </w:tcPr>
          <w:p>
            <w:pPr>
              <w:spacing w:before="177" w:line="227" w:lineRule="auto"/>
              <w:jc w:val="center"/>
              <w:rPr>
                <w:rFonts w:hint="eastAsia" w:ascii="宋体" w:hAnsi="宋体" w:eastAsia="宋体" w:cs="宋体"/>
                <w:sz w:val="24"/>
                <w:szCs w:val="24"/>
              </w:rPr>
            </w:pPr>
            <w:r>
              <w:rPr>
                <w:rFonts w:hint="eastAsia" w:ascii="宋体" w:hAnsi="宋体" w:eastAsia="宋体" w:cs="宋体"/>
                <w:sz w:val="24"/>
                <w:szCs w:val="24"/>
              </w:rPr>
              <w:t>包</w:t>
            </w:r>
          </w:p>
        </w:tc>
        <w:tc>
          <w:tcPr>
            <w:tcW w:w="1000" w:type="dxa"/>
            <w:vAlign w:val="center"/>
          </w:tcPr>
          <w:p>
            <w:pPr>
              <w:spacing w:before="177"/>
              <w:jc w:val="center"/>
              <w:rPr>
                <w:rFonts w:hint="eastAsia" w:ascii="宋体" w:hAnsi="宋体" w:eastAsia="宋体" w:cs="宋体"/>
                <w:sz w:val="24"/>
                <w:szCs w:val="24"/>
              </w:rPr>
            </w:pPr>
            <w:r>
              <w:rPr>
                <w:rFonts w:hint="eastAsia" w:ascii="宋体" w:hAnsi="宋体" w:eastAsia="宋体" w:cs="宋体"/>
                <w:sz w:val="24"/>
                <w:szCs w:val="24"/>
              </w:rPr>
              <w:t>3</w:t>
            </w:r>
          </w:p>
        </w:tc>
      </w:tr>
    </w:tbl>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.选手自备的设备和工具</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2" w:firstLineChars="0"/>
        <w:textAlignment w:val="auto"/>
      </w:pPr>
      <w:r>
        <w:t>选手着装统一，深色裤子、鞋，不得穿皮鞋以及高跟鞋。禁止穿带有任何可能显示选手信息的标志衣物、配饰。</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2"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禁止自带使用的设备、工具和材料</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2" w:firstLineChars="0"/>
        <w:textAlignment w:val="auto"/>
      </w:pPr>
      <w:r>
        <w:t>除赛场提供的物料外，选手</w:t>
      </w:r>
      <w:r>
        <w:rPr>
          <w:rFonts w:hint="eastAsia"/>
          <w:lang w:val="en-US" w:eastAsia="zh-CN"/>
        </w:rPr>
        <w:t>禁止</w:t>
      </w:r>
      <w:r>
        <w:t>携带材料和工具，特别是有或可能具有通讯功能的设备进入赛场。</w:t>
      </w:r>
    </w:p>
    <w:p>
      <w:pPr>
        <w:pStyle w:val="11"/>
        <w:widowControl/>
        <w:numPr>
          <w:ilvl w:val="0"/>
          <w:numId w:val="0"/>
        </w:numPr>
        <w:ind w:left="0" w:leftChars="0" w:firstLine="480" w:firstLineChars="0"/>
        <w:rPr>
          <w:rFonts w:ascii="宋体" w:hAnsi="宋体" w:eastAsia="宋体" w:cs="宋体"/>
          <w:sz w:val="28"/>
          <w:szCs w:val="28"/>
        </w:rPr>
        <w:sectPr>
          <w:headerReference r:id="rId4" w:type="default"/>
          <w:footerReference r:id="rId5" w:type="default"/>
          <w:pgSz w:w="11906" w:h="16839"/>
          <w:pgMar w:top="1440" w:right="1800" w:bottom="1440" w:left="1800" w:header="829" w:footer="989" w:gutter="0"/>
          <w:pgBorders>
            <w:top w:val="none" w:sz="0" w:space="0"/>
            <w:left w:val="none" w:sz="0" w:space="0"/>
            <w:bottom w:val="none" w:sz="0" w:space="0"/>
            <w:right w:val="none" w:sz="0" w:space="0"/>
          </w:pgBorders>
          <w:pgNumType w:fmt="decimal" w:start="1"/>
          <w:cols w:space="720" w:num="1"/>
        </w:sectPr>
      </w:pPr>
    </w:p>
    <w:p>
      <w:pPr>
        <w:pStyle w:val="2"/>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0" w:firstLineChars="0"/>
        <w:textAlignment w:val="auto"/>
        <w:rPr>
          <w:rFonts w:hint="eastAsia" w:ascii="黑体" w:hAnsi="黑体" w:eastAsia="黑体" w:cs="黑体"/>
          <w:b w:val="0"/>
        </w:rPr>
      </w:pPr>
      <w:bookmarkStart w:id="21" w:name="bookmark18"/>
      <w:bookmarkEnd w:id="21"/>
      <w:r>
        <w:rPr>
          <w:rFonts w:hint="eastAsia" w:ascii="黑体" w:hAnsi="黑体" w:eastAsia="黑体" w:cs="黑体"/>
          <w:b w:val="0"/>
          <w:color w:val="000000"/>
          <w:kern w:val="44"/>
          <w:sz w:val="32"/>
          <w:szCs w:val="44"/>
          <w:lang w:bidi="ar-SA"/>
        </w:rPr>
        <w:t>五、</w:t>
      </w:r>
      <w:r>
        <w:t>健康、安全和环保要求</w:t>
      </w:r>
    </w:p>
    <w:p>
      <w:pPr>
        <w:pStyle w:val="3"/>
        <w:keepNext w:val="0"/>
        <w:keepLines w:val="0"/>
        <w:pageBreakBefore w:val="0"/>
        <w:widowControl/>
        <w:numPr>
          <w:ilvl w:val="0"/>
          <w:numId w:val="14"/>
        </w:numPr>
        <w:kinsoku/>
        <w:wordWrap/>
        <w:overflowPunct/>
        <w:topLinePunct w:val="0"/>
        <w:autoSpaceDE/>
        <w:autoSpaceDN/>
        <w:bidi w:val="0"/>
        <w:adjustRightInd w:val="0"/>
        <w:snapToGrid/>
        <w:spacing w:line="440" w:lineRule="exact"/>
        <w:ind w:left="0" w:leftChars="0" w:firstLine="0" w:firstLineChars="0"/>
        <w:textAlignment w:val="auto"/>
        <w:rPr>
          <w:rFonts w:hint="eastAsia" w:ascii="宋体" w:hAnsi="宋体" w:eastAsia="宋体" w:cs="宋体"/>
          <w:b/>
          <w:bCs/>
          <w:sz w:val="28"/>
          <w:szCs w:val="28"/>
        </w:rPr>
      </w:pPr>
      <w:bookmarkStart w:id="22" w:name="bookmark19"/>
      <w:bookmarkEnd w:id="22"/>
      <w:r>
        <w:rPr>
          <w:rFonts w:hint="eastAsia" w:ascii="宋体" w:hAnsi="宋体" w:eastAsia="宋体" w:cs="宋体"/>
          <w:b/>
          <w:bCs/>
          <w:sz w:val="28"/>
          <w:szCs w:val="28"/>
        </w:rPr>
        <w:t>选手安全防护要求</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0" w:firstLineChars="0"/>
        <w:textAlignment w:val="auto"/>
        <w:rPr>
          <w:b w:val="0"/>
        </w:rPr>
      </w:pPr>
      <w:bookmarkStart w:id="23" w:name="bookmark28"/>
      <w:bookmarkEnd w:id="23"/>
      <w:r>
        <w:rPr>
          <w:rFonts w:hint="eastAsia" w:cs="Times New Roman"/>
          <w:b w:val="0"/>
          <w:kern w:val="2"/>
          <w:sz w:val="24"/>
          <w:szCs w:val="24"/>
          <w:lang w:val="en-US" w:eastAsia="zh-CN" w:bidi="ar-SA"/>
        </w:rPr>
        <w:t>1</w:t>
      </w:r>
      <w:r>
        <w:rPr>
          <w:rFonts w:hint="default" w:ascii="Times New Roman" w:hAnsi="Times New Roman" w:eastAsia="宋体" w:cs="Times New Roman"/>
          <w:b w:val="0"/>
          <w:kern w:val="2"/>
          <w:sz w:val="24"/>
          <w:szCs w:val="24"/>
          <w:lang w:bidi="ar-SA"/>
        </w:rPr>
        <w:t>.</w:t>
      </w:r>
      <w:r>
        <w:t>参赛选手应严格遵守设备安全操作规程。</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0" w:firstLineChars="0"/>
        <w:textAlignment w:val="auto"/>
        <w:rPr>
          <w:b w:val="0"/>
        </w:rPr>
      </w:pPr>
      <w:r>
        <w:rPr>
          <w:rFonts w:hint="eastAsia" w:cs="Times New Roman"/>
          <w:b w:val="0"/>
          <w:kern w:val="2"/>
          <w:sz w:val="24"/>
          <w:szCs w:val="24"/>
          <w:lang w:val="en-US" w:eastAsia="zh-CN" w:bidi="ar-SA"/>
        </w:rPr>
        <w:t>2</w:t>
      </w:r>
      <w:r>
        <w:rPr>
          <w:rFonts w:hint="default" w:ascii="Times New Roman" w:hAnsi="Times New Roman" w:eastAsia="宋体" w:cs="Times New Roman"/>
          <w:b w:val="0"/>
          <w:kern w:val="2"/>
          <w:sz w:val="24"/>
          <w:szCs w:val="24"/>
          <w:lang w:bidi="ar-SA"/>
        </w:rPr>
        <w:t>.</w:t>
      </w:r>
      <w:r>
        <w:t>参赛选手停止操作时，应保证设备的正常运行，比赛结束后，所有设备保持运行状态，不要拆、动硬件连接，确保设备正常运行和正常评分。</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0" w:firstLineChars="0"/>
        <w:textAlignment w:val="auto"/>
        <w:rPr>
          <w:b w:val="0"/>
        </w:rPr>
      </w:pPr>
      <w:r>
        <w:rPr>
          <w:rFonts w:hint="eastAsia" w:cs="Times New Roman"/>
          <w:b w:val="0"/>
          <w:kern w:val="2"/>
          <w:sz w:val="24"/>
          <w:szCs w:val="24"/>
          <w:lang w:val="en-US" w:eastAsia="zh-CN" w:bidi="ar-SA"/>
        </w:rPr>
        <w:t>3</w:t>
      </w:r>
      <w:r>
        <w:rPr>
          <w:rFonts w:hint="default" w:ascii="Times New Roman" w:hAnsi="Times New Roman" w:eastAsia="宋体" w:cs="Times New Roman"/>
          <w:b w:val="0"/>
          <w:kern w:val="2"/>
          <w:sz w:val="24"/>
          <w:szCs w:val="24"/>
          <w:lang w:bidi="ar-SA"/>
        </w:rPr>
        <w:t>.</w:t>
      </w:r>
      <w:r>
        <w:t>参赛选手应遵从安全规范操作。</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0" w:firstLineChars="0"/>
        <w:textAlignment w:val="auto"/>
        <w:rPr>
          <w:b w:val="0"/>
        </w:rPr>
      </w:pPr>
      <w:r>
        <w:rPr>
          <w:rFonts w:hint="eastAsia" w:cs="Times New Roman"/>
          <w:b w:val="0"/>
          <w:kern w:val="2"/>
          <w:sz w:val="24"/>
          <w:szCs w:val="24"/>
          <w:lang w:val="en-US" w:eastAsia="zh-CN" w:bidi="ar-SA"/>
        </w:rPr>
        <w:t>4</w:t>
      </w:r>
      <w:r>
        <w:rPr>
          <w:rFonts w:hint="default" w:ascii="Times New Roman" w:hAnsi="Times New Roman" w:eastAsia="宋体" w:cs="Times New Roman"/>
          <w:b w:val="0"/>
          <w:kern w:val="2"/>
          <w:sz w:val="24"/>
          <w:szCs w:val="24"/>
          <w:lang w:bidi="ar-SA"/>
        </w:rPr>
        <w:t>.</w:t>
      </w:r>
      <w:r>
        <w:t>参赛选手应保证设备和信息完整及安全。</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0" w:firstLineChars="0"/>
        <w:textAlignment w:val="auto"/>
        <w:rPr>
          <w:b w:val="0"/>
        </w:rPr>
      </w:pPr>
      <w:r>
        <w:rPr>
          <w:rFonts w:hint="eastAsia" w:cs="Times New Roman"/>
          <w:b w:val="0"/>
          <w:kern w:val="2"/>
          <w:sz w:val="24"/>
          <w:szCs w:val="24"/>
          <w:lang w:val="en-US" w:eastAsia="zh-CN" w:bidi="ar-SA"/>
        </w:rPr>
        <w:t>5</w:t>
      </w:r>
      <w:r>
        <w:rPr>
          <w:rFonts w:hint="default" w:ascii="Times New Roman" w:hAnsi="Times New Roman" w:eastAsia="宋体" w:cs="Times New Roman"/>
          <w:b w:val="0"/>
          <w:kern w:val="2"/>
          <w:sz w:val="24"/>
          <w:szCs w:val="24"/>
          <w:lang w:bidi="ar-SA"/>
        </w:rPr>
        <w:t>.</w:t>
      </w:r>
      <w:r>
        <w:t>选手应严格遵守安全操作规定，竞赛期间保良好的睡眠和饮食以及良好的心态，不擅自外出，维持好自己的身体状态。</w:t>
      </w:r>
    </w:p>
    <w:p>
      <w:pPr>
        <w:pStyle w:val="11"/>
        <w:keepNext w:val="0"/>
        <w:keepLines w:val="0"/>
        <w:pageBreakBefore w:val="0"/>
        <w:widowControl/>
        <w:numPr>
          <w:ilvl w:val="0"/>
          <w:numId w:val="0"/>
        </w:numPr>
        <w:kinsoku/>
        <w:wordWrap/>
        <w:overflowPunct/>
        <w:topLinePunct w:val="0"/>
        <w:autoSpaceDE/>
        <w:autoSpaceDN/>
        <w:bidi w:val="0"/>
        <w:adjustRightInd w:val="0"/>
        <w:snapToGrid/>
        <w:spacing w:line="440" w:lineRule="exact"/>
        <w:ind w:left="0" w:leftChars="0" w:firstLine="480" w:firstLineChars="0"/>
        <w:textAlignment w:val="auto"/>
        <w:rPr>
          <w:b w:val="0"/>
        </w:rPr>
      </w:pPr>
      <w:r>
        <w:rPr>
          <w:rFonts w:hint="eastAsia" w:cs="Times New Roman"/>
          <w:b w:val="0"/>
          <w:kern w:val="2"/>
          <w:sz w:val="24"/>
          <w:szCs w:val="24"/>
          <w:lang w:val="en-US" w:eastAsia="zh-CN" w:bidi="ar-SA"/>
        </w:rPr>
        <w:t>6</w:t>
      </w:r>
      <w:r>
        <w:rPr>
          <w:rFonts w:hint="default" w:ascii="Times New Roman" w:hAnsi="Times New Roman" w:eastAsia="宋体" w:cs="Times New Roman"/>
          <w:b w:val="0"/>
          <w:kern w:val="2"/>
          <w:sz w:val="24"/>
          <w:szCs w:val="24"/>
          <w:lang w:bidi="ar-SA"/>
        </w:rPr>
        <w:t>.</w:t>
      </w:r>
      <w:r>
        <w:t>选手在比赛期间必须穿着防滑坚固的鞋子，以防摔倒、滑倒。</w:t>
      </w:r>
    </w:p>
    <w:p>
      <w:pPr>
        <w:pStyle w:val="3"/>
        <w:keepNext w:val="0"/>
        <w:keepLines w:val="0"/>
        <w:pageBreakBefore w:val="0"/>
        <w:widowControl/>
        <w:numPr>
          <w:ilvl w:val="0"/>
          <w:numId w:val="14"/>
        </w:numPr>
        <w:kinsoku/>
        <w:wordWrap/>
        <w:overflowPunct/>
        <w:topLinePunct w:val="0"/>
        <w:autoSpaceDE/>
        <w:autoSpaceDN/>
        <w:bidi w:val="0"/>
        <w:adjustRightInd w:val="0"/>
        <w:snapToGrid/>
        <w:spacing w:line="440" w:lineRule="exact"/>
        <w:ind w:left="0" w:leftChars="0" w:firstLine="0" w:firstLineChars="0"/>
        <w:textAlignment w:val="auto"/>
        <w:rPr>
          <w:rFonts w:hint="eastAsia" w:ascii="宋体" w:hAnsi="宋体" w:eastAsia="宋体" w:cs="宋体"/>
          <w:b/>
          <w:bCs/>
          <w:sz w:val="28"/>
          <w:szCs w:val="28"/>
        </w:rPr>
      </w:pPr>
      <w:bookmarkStart w:id="24" w:name="bookmark20"/>
      <w:bookmarkEnd w:id="24"/>
      <w:r>
        <w:rPr>
          <w:rFonts w:hint="eastAsia" w:ascii="宋体" w:hAnsi="宋体" w:eastAsia="宋体" w:cs="宋体"/>
          <w:b/>
          <w:bCs/>
          <w:sz w:val="28"/>
          <w:szCs w:val="28"/>
        </w:rPr>
        <w:t>赛事安全要求</w:t>
      </w:r>
    </w:p>
    <w:p>
      <w:pPr>
        <w:pStyle w:val="11"/>
        <w:keepNext w:val="0"/>
        <w:keepLines w:val="0"/>
        <w:pageBreakBefore w:val="0"/>
        <w:widowControl/>
        <w:numPr>
          <w:ilvl w:val="0"/>
          <w:numId w:val="15"/>
        </w:numPr>
        <w:kinsoku/>
        <w:wordWrap/>
        <w:overflowPunct/>
        <w:topLinePunct w:val="0"/>
        <w:autoSpaceDE/>
        <w:autoSpaceDN/>
        <w:bidi w:val="0"/>
        <w:adjustRightInd w:val="0"/>
        <w:snapToGrid/>
        <w:spacing w:line="440" w:lineRule="exact"/>
        <w:ind w:left="0" w:leftChars="0" w:firstLine="480" w:firstLineChars="0"/>
        <w:textAlignment w:val="auto"/>
        <w:rPr>
          <w:b w:val="0"/>
        </w:rPr>
      </w:pPr>
      <w:r>
        <w:t>禁止选手及所有参加赛事的人员携带任何有毒有害物品进入竞赛现场。</w:t>
      </w:r>
    </w:p>
    <w:p>
      <w:pPr>
        <w:pStyle w:val="11"/>
        <w:keepNext w:val="0"/>
        <w:keepLines w:val="0"/>
        <w:pageBreakBefore w:val="0"/>
        <w:widowControl/>
        <w:numPr>
          <w:ilvl w:val="0"/>
          <w:numId w:val="15"/>
        </w:numPr>
        <w:kinsoku/>
        <w:wordWrap/>
        <w:overflowPunct/>
        <w:topLinePunct w:val="0"/>
        <w:autoSpaceDE/>
        <w:autoSpaceDN/>
        <w:bidi w:val="0"/>
        <w:adjustRightInd w:val="0"/>
        <w:snapToGrid/>
        <w:spacing w:line="440" w:lineRule="exact"/>
        <w:ind w:left="0" w:leftChars="0" w:firstLine="480" w:firstLineChars="0"/>
        <w:textAlignment w:val="auto"/>
        <w:rPr>
          <w:b w:val="0"/>
        </w:rPr>
      </w:pPr>
      <w:r>
        <w:t>设置专门的安全防卫组，负责竞赛期间健康和安全事务。主要包括检查竞赛场地，</w:t>
      </w:r>
      <w:r>
        <w:rPr>
          <w:rFonts w:hint="eastAsia"/>
          <w:lang w:val="en-US" w:eastAsia="zh-CN"/>
        </w:rPr>
        <w:t>参赛人员及工作人员</w:t>
      </w:r>
      <w:r>
        <w:t>居住地、车辆交通及其周围环境的安全防卫；制定紧急应对方案；监督</w:t>
      </w:r>
      <w:r>
        <w:rPr>
          <w:rFonts w:hint="eastAsia"/>
          <w:lang w:val="en-US" w:eastAsia="zh-CN"/>
        </w:rPr>
        <w:t>参赛人员及工作人员</w:t>
      </w:r>
      <w:r>
        <w:t>食品安全与卫生；分析和处理安全突发事件等工作。</w:t>
      </w:r>
    </w:p>
    <w:p>
      <w:pPr>
        <w:pStyle w:val="11"/>
        <w:keepNext w:val="0"/>
        <w:keepLines w:val="0"/>
        <w:pageBreakBefore w:val="0"/>
        <w:widowControl/>
        <w:numPr>
          <w:ilvl w:val="0"/>
          <w:numId w:val="15"/>
        </w:numPr>
        <w:kinsoku/>
        <w:wordWrap/>
        <w:overflowPunct/>
        <w:topLinePunct w:val="0"/>
        <w:autoSpaceDE/>
        <w:autoSpaceDN/>
        <w:bidi w:val="0"/>
        <w:adjustRightInd w:val="0"/>
        <w:snapToGrid/>
        <w:spacing w:line="440" w:lineRule="exact"/>
        <w:ind w:left="0" w:leftChars="0" w:firstLine="480" w:firstLineChars="0"/>
        <w:textAlignment w:val="auto"/>
        <w:rPr>
          <w:b w:val="0"/>
        </w:rPr>
      </w:pPr>
      <w:r>
        <w:t>赛场须配备相应医疗人员和急救人员，并备有相应急救设施。</w:t>
      </w:r>
    </w:p>
    <w:p>
      <w:pPr>
        <w:pStyle w:val="3"/>
        <w:keepNext w:val="0"/>
        <w:keepLines w:val="0"/>
        <w:pageBreakBefore w:val="0"/>
        <w:widowControl/>
        <w:numPr>
          <w:ilvl w:val="0"/>
          <w:numId w:val="14"/>
        </w:numPr>
        <w:kinsoku/>
        <w:wordWrap/>
        <w:overflowPunct/>
        <w:topLinePunct w:val="0"/>
        <w:autoSpaceDE/>
        <w:autoSpaceDN/>
        <w:bidi w:val="0"/>
        <w:adjustRightInd w:val="0"/>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赛场要求</w:t>
      </w:r>
    </w:p>
    <w:p>
      <w:pPr>
        <w:pStyle w:val="11"/>
        <w:keepNext w:val="0"/>
        <w:keepLines w:val="0"/>
        <w:pageBreakBefore w:val="0"/>
        <w:widowControl/>
        <w:numPr>
          <w:ilvl w:val="0"/>
          <w:numId w:val="16"/>
        </w:numPr>
        <w:kinsoku/>
        <w:wordWrap/>
        <w:overflowPunct/>
        <w:topLinePunct w:val="0"/>
        <w:autoSpaceDE/>
        <w:autoSpaceDN/>
        <w:bidi w:val="0"/>
        <w:adjustRightInd w:val="0"/>
        <w:snapToGrid/>
        <w:spacing w:line="440" w:lineRule="exact"/>
        <w:ind w:left="0" w:leftChars="0" w:firstLine="482" w:firstLineChars="0"/>
        <w:textAlignment w:val="auto"/>
        <w:rPr>
          <w:b w:val="0"/>
        </w:rPr>
      </w:pPr>
      <w:r>
        <w:t>赛场内除指定的裁判、技术支持、选手、工作人员外，其他人员不得进入赛场内。</w:t>
      </w:r>
    </w:p>
    <w:p>
      <w:pPr>
        <w:pStyle w:val="11"/>
        <w:keepNext w:val="0"/>
        <w:keepLines w:val="0"/>
        <w:pageBreakBefore w:val="0"/>
        <w:widowControl/>
        <w:numPr>
          <w:ilvl w:val="0"/>
          <w:numId w:val="16"/>
        </w:numPr>
        <w:kinsoku/>
        <w:wordWrap/>
        <w:overflowPunct/>
        <w:topLinePunct w:val="0"/>
        <w:autoSpaceDE/>
        <w:autoSpaceDN/>
        <w:bidi w:val="0"/>
        <w:adjustRightInd w:val="0"/>
        <w:snapToGrid/>
        <w:spacing w:line="440" w:lineRule="exact"/>
        <w:ind w:left="0" w:leftChars="0" w:firstLine="482" w:firstLineChars="0"/>
        <w:textAlignment w:val="auto"/>
        <w:rPr>
          <w:b w:val="0"/>
        </w:rPr>
      </w:pPr>
      <w:r>
        <w:t>允许进入赛场的人员，只可在安全区内观摩竞赛。</w:t>
      </w:r>
    </w:p>
    <w:p>
      <w:pPr>
        <w:pStyle w:val="11"/>
        <w:keepNext w:val="0"/>
        <w:keepLines w:val="0"/>
        <w:pageBreakBefore w:val="0"/>
        <w:widowControl/>
        <w:numPr>
          <w:ilvl w:val="0"/>
          <w:numId w:val="16"/>
        </w:numPr>
        <w:kinsoku/>
        <w:wordWrap/>
        <w:overflowPunct/>
        <w:topLinePunct w:val="0"/>
        <w:autoSpaceDE/>
        <w:autoSpaceDN/>
        <w:bidi w:val="0"/>
        <w:adjustRightInd w:val="0"/>
        <w:snapToGrid/>
        <w:spacing w:line="440" w:lineRule="exact"/>
        <w:ind w:left="0" w:leftChars="0" w:firstLine="482" w:firstLineChars="0"/>
        <w:textAlignment w:val="auto"/>
        <w:rPr>
          <w:b w:val="0"/>
        </w:rPr>
      </w:pPr>
      <w:r>
        <w:t>允许进入赛场的人员</w:t>
      </w:r>
      <w:r>
        <w:rPr>
          <w:rFonts w:hint="eastAsia"/>
          <w:lang w:eastAsia="zh-CN"/>
        </w:rPr>
        <w:t>，</w:t>
      </w:r>
      <w:r>
        <w:t>应遵守赛场规则不得与选手交谈。不得妨碍、 干扰选手竞赛。</w:t>
      </w:r>
    </w:p>
    <w:p>
      <w:pPr>
        <w:pStyle w:val="11"/>
        <w:keepNext w:val="0"/>
        <w:keepLines w:val="0"/>
        <w:pageBreakBefore w:val="0"/>
        <w:widowControl/>
        <w:numPr>
          <w:ilvl w:val="0"/>
          <w:numId w:val="16"/>
        </w:numPr>
        <w:kinsoku/>
        <w:wordWrap/>
        <w:overflowPunct/>
        <w:topLinePunct w:val="0"/>
        <w:autoSpaceDE/>
        <w:autoSpaceDN/>
        <w:bidi w:val="0"/>
        <w:adjustRightInd w:val="0"/>
        <w:snapToGrid/>
        <w:spacing w:line="440" w:lineRule="exact"/>
        <w:ind w:left="0" w:leftChars="0" w:firstLine="482" w:firstLineChars="0"/>
        <w:textAlignment w:val="auto"/>
        <w:rPr>
          <w:b w:val="0"/>
        </w:rPr>
      </w:pPr>
      <w:r>
        <w:t>允许进入赛场的人员，不得在场内吸烟、喧哗</w:t>
      </w:r>
      <w:r>
        <w:rPr>
          <w:rFonts w:hint="eastAsia"/>
          <w:lang w:eastAsia="zh-CN"/>
        </w:rPr>
        <w:t>。</w:t>
      </w:r>
    </w:p>
    <w:p>
      <w:pPr>
        <w:pStyle w:val="11"/>
        <w:keepNext w:val="0"/>
        <w:keepLines w:val="0"/>
        <w:pageBreakBefore w:val="0"/>
        <w:widowControl/>
        <w:numPr>
          <w:ilvl w:val="0"/>
          <w:numId w:val="16"/>
        </w:numPr>
        <w:kinsoku/>
        <w:wordWrap/>
        <w:overflowPunct/>
        <w:topLinePunct w:val="0"/>
        <w:autoSpaceDE/>
        <w:autoSpaceDN/>
        <w:bidi w:val="0"/>
        <w:adjustRightInd w:val="0"/>
        <w:snapToGrid/>
        <w:spacing w:line="440" w:lineRule="exact"/>
        <w:ind w:left="0" w:leftChars="0" w:firstLine="482" w:firstLineChars="0"/>
        <w:textAlignment w:val="auto"/>
        <w:rPr>
          <w:b w:val="0"/>
        </w:rPr>
      </w:pPr>
      <w:r>
        <w:t>赛场所在场馆周围保证没有人员妨碍、</w:t>
      </w:r>
      <w:r>
        <w:rPr>
          <w:rFonts w:hint="eastAsia"/>
          <w:lang w:val="en-US" w:eastAsia="zh-CN"/>
        </w:rPr>
        <w:t>干</w:t>
      </w:r>
      <w:r>
        <w:t>扰选手竞赛，不得有任何影响竞赛公平、公正的行为。</w:t>
      </w:r>
    </w:p>
    <w:p>
      <w:pPr>
        <w:pStyle w:val="11"/>
        <w:keepNext w:val="0"/>
        <w:keepLines w:val="0"/>
        <w:pageBreakBefore w:val="0"/>
        <w:widowControl/>
        <w:numPr>
          <w:ilvl w:val="0"/>
          <w:numId w:val="16"/>
        </w:numPr>
        <w:kinsoku/>
        <w:wordWrap/>
        <w:overflowPunct/>
        <w:topLinePunct w:val="0"/>
        <w:autoSpaceDE/>
        <w:autoSpaceDN/>
        <w:bidi w:val="0"/>
        <w:adjustRightInd w:val="0"/>
        <w:snapToGrid/>
        <w:spacing w:line="440" w:lineRule="exact"/>
        <w:ind w:left="0" w:leftChars="0" w:firstLine="482" w:firstLineChars="0"/>
        <w:textAlignment w:val="auto"/>
        <w:rPr>
          <w:b w:val="0"/>
        </w:rPr>
      </w:pPr>
      <w:r>
        <w:t>赛场设有保安、公安、消防、医疗、设备维修和电力抢险人员待命，以防突发事件；赛场还应设有生活补给站等公共服务设施，为选手和赛场人员提供服务。</w:t>
      </w:r>
    </w:p>
    <w:p>
      <w:pPr>
        <w:pStyle w:val="11"/>
        <w:keepNext w:val="0"/>
        <w:keepLines w:val="0"/>
        <w:pageBreakBefore w:val="0"/>
        <w:widowControl/>
        <w:numPr>
          <w:ilvl w:val="0"/>
          <w:numId w:val="16"/>
        </w:numPr>
        <w:kinsoku/>
        <w:wordWrap/>
        <w:overflowPunct/>
        <w:topLinePunct w:val="0"/>
        <w:autoSpaceDE/>
        <w:autoSpaceDN/>
        <w:bidi w:val="0"/>
        <w:adjustRightInd w:val="0"/>
        <w:snapToGrid/>
        <w:spacing w:line="440" w:lineRule="exact"/>
        <w:ind w:left="0" w:leftChars="0" w:firstLine="482" w:firstLineChars="0"/>
        <w:textAlignment w:val="auto"/>
        <w:rPr>
          <w:b w:val="0"/>
        </w:rPr>
      </w:pPr>
      <w:r>
        <w:t>赛场设置安全通道和警戒线，确保进入赛场的大赛参观、采访、 视察的人员限定在安全区域内活动，以保证大赛安全有序进行。</w:t>
      </w:r>
    </w:p>
    <w:p>
      <w:pPr>
        <w:pStyle w:val="3"/>
        <w:keepNext w:val="0"/>
        <w:keepLines w:val="0"/>
        <w:pageBreakBefore w:val="0"/>
        <w:widowControl/>
        <w:numPr>
          <w:ilvl w:val="0"/>
          <w:numId w:val="14"/>
        </w:numPr>
        <w:kinsoku/>
        <w:wordWrap/>
        <w:overflowPunct/>
        <w:topLinePunct w:val="0"/>
        <w:autoSpaceDE/>
        <w:autoSpaceDN/>
        <w:bidi w:val="0"/>
        <w:adjustRightInd w:val="0"/>
        <w:snapToGrid/>
        <w:spacing w:line="440" w:lineRule="exact"/>
        <w:ind w:left="0" w:leftChars="0" w:firstLine="0" w:firstLineChars="0"/>
        <w:textAlignment w:val="auto"/>
        <w:rPr>
          <w:rFonts w:hint="eastAsia" w:ascii="宋体" w:hAnsi="宋体" w:eastAsia="宋体" w:cs="宋体"/>
          <w:b/>
          <w:bCs/>
          <w:sz w:val="28"/>
          <w:szCs w:val="28"/>
        </w:rPr>
      </w:pPr>
      <w:bookmarkStart w:id="25" w:name="bookmark21"/>
      <w:bookmarkEnd w:id="25"/>
      <w:r>
        <w:rPr>
          <w:rFonts w:hint="eastAsia" w:ascii="宋体" w:hAnsi="宋体" w:eastAsia="宋体" w:cs="宋体"/>
          <w:b/>
          <w:bCs/>
          <w:sz w:val="28"/>
          <w:szCs w:val="28"/>
        </w:rPr>
        <w:t>绿色环保要求</w:t>
      </w:r>
    </w:p>
    <w:p>
      <w:pPr>
        <w:pStyle w:val="11"/>
        <w:keepNext w:val="0"/>
        <w:keepLines w:val="0"/>
        <w:pageBreakBefore w:val="0"/>
        <w:widowControl/>
        <w:numPr>
          <w:ilvl w:val="0"/>
          <w:numId w:val="17"/>
        </w:numPr>
        <w:kinsoku/>
        <w:wordWrap/>
        <w:overflowPunct/>
        <w:topLinePunct w:val="0"/>
        <w:autoSpaceDE/>
        <w:autoSpaceDN/>
        <w:bidi w:val="0"/>
        <w:adjustRightInd w:val="0"/>
        <w:snapToGrid/>
        <w:spacing w:line="440" w:lineRule="exact"/>
        <w:ind w:left="0" w:leftChars="0" w:firstLine="480" w:firstLineChars="0"/>
        <w:textAlignment w:val="auto"/>
        <w:rPr>
          <w:b w:val="0"/>
        </w:rPr>
      </w:pPr>
      <w:r>
        <w:t>赛场严格遵守我国环境保护法。</w:t>
      </w:r>
    </w:p>
    <w:p>
      <w:pPr>
        <w:pStyle w:val="11"/>
        <w:keepNext w:val="0"/>
        <w:keepLines w:val="0"/>
        <w:pageBreakBefore w:val="0"/>
        <w:widowControl/>
        <w:numPr>
          <w:ilvl w:val="0"/>
          <w:numId w:val="17"/>
        </w:numPr>
        <w:kinsoku/>
        <w:wordWrap/>
        <w:overflowPunct/>
        <w:topLinePunct w:val="0"/>
        <w:autoSpaceDE/>
        <w:autoSpaceDN/>
        <w:bidi w:val="0"/>
        <w:adjustRightInd w:val="0"/>
        <w:snapToGrid/>
        <w:spacing w:line="440" w:lineRule="exact"/>
        <w:ind w:left="0" w:leftChars="0" w:firstLine="480" w:firstLineChars="0"/>
        <w:textAlignment w:val="auto"/>
        <w:rPr>
          <w:b w:val="0"/>
        </w:rPr>
      </w:pPr>
      <w:r>
        <w:t>赛场所有废弃物应有效分类并处理，尽可能地回收利用。</w:t>
      </w:r>
    </w:p>
    <w:p>
      <w:pPr>
        <w:pStyle w:val="11"/>
        <w:keepNext w:val="0"/>
        <w:keepLines w:val="0"/>
        <w:pageBreakBefore w:val="0"/>
        <w:widowControl/>
        <w:numPr>
          <w:ilvl w:val="0"/>
          <w:numId w:val="17"/>
        </w:numPr>
        <w:kinsoku/>
        <w:wordWrap/>
        <w:overflowPunct/>
        <w:topLinePunct w:val="0"/>
        <w:autoSpaceDE/>
        <w:autoSpaceDN/>
        <w:bidi w:val="0"/>
        <w:adjustRightInd w:val="0"/>
        <w:snapToGrid/>
        <w:spacing w:line="440" w:lineRule="exact"/>
        <w:ind w:left="0" w:leftChars="0" w:firstLine="480" w:firstLineChars="0"/>
        <w:textAlignment w:val="auto"/>
      </w:pPr>
      <w:r>
        <w:t>禁止吸烟，竞赛的任何工作都不应破坏赛场内外及周边环境。</w:t>
      </w:r>
    </w:p>
    <w:p>
      <w:pPr>
        <w:pStyle w:val="11"/>
        <w:keepNext w:val="0"/>
        <w:keepLines w:val="0"/>
        <w:pageBreakBefore w:val="0"/>
        <w:widowControl/>
        <w:numPr>
          <w:ilvl w:val="0"/>
          <w:numId w:val="17"/>
        </w:numPr>
        <w:kinsoku/>
        <w:wordWrap/>
        <w:overflowPunct/>
        <w:topLinePunct w:val="0"/>
        <w:autoSpaceDE/>
        <w:autoSpaceDN/>
        <w:bidi w:val="0"/>
        <w:adjustRightInd w:val="0"/>
        <w:snapToGrid/>
        <w:spacing w:line="440" w:lineRule="exact"/>
        <w:ind w:left="0" w:leftChars="0" w:firstLine="480" w:firstLineChars="0"/>
        <w:textAlignment w:val="auto"/>
        <w:rPr>
          <w:b w:val="0"/>
        </w:rPr>
      </w:pPr>
      <w:r>
        <w:t>竞赛相关人员，要注意保持环境整洁卫生，垃圾集中存放，提倡绿色制造的理念，可循环利用的材料应分类处理和收集，以便于循环利用。</w:t>
      </w:r>
    </w:p>
    <w:p>
      <w:pPr>
        <w:pStyle w:val="11"/>
        <w:keepNext w:val="0"/>
        <w:keepLines w:val="0"/>
        <w:pageBreakBefore w:val="0"/>
        <w:widowControl/>
        <w:numPr>
          <w:ilvl w:val="0"/>
          <w:numId w:val="17"/>
        </w:numPr>
        <w:kinsoku/>
        <w:wordWrap/>
        <w:overflowPunct/>
        <w:topLinePunct w:val="0"/>
        <w:autoSpaceDE/>
        <w:autoSpaceDN/>
        <w:bidi w:val="0"/>
        <w:adjustRightInd w:val="0"/>
        <w:snapToGrid/>
        <w:spacing w:line="440" w:lineRule="exact"/>
        <w:ind w:left="0" w:leftChars="0" w:firstLine="480" w:firstLineChars="0"/>
        <w:textAlignment w:val="auto"/>
        <w:rPr>
          <w:b w:val="0"/>
        </w:rPr>
      </w:pPr>
      <w:r>
        <w:t>每场竞赛结束后，选手要做到</w:t>
      </w:r>
      <w:r>
        <w:rPr>
          <w:rFonts w:hint="eastAsia"/>
          <w:lang w:val="en-US" w:eastAsia="zh-CN"/>
        </w:rPr>
        <w:t>工完场清</w:t>
      </w:r>
      <w:r>
        <w:t>，赛场保洁人员要保障赛场整体的环境卫生，体现安全、整洁、有序。</w:t>
      </w:r>
    </w:p>
    <w:p>
      <w:pPr>
        <w:spacing w:before="91" w:line="219" w:lineRule="auto"/>
        <w:ind w:left="53"/>
        <w:outlineLvl w:val="9"/>
        <w:rPr>
          <w:rFonts w:ascii="宋体" w:hAnsi="宋体" w:eastAsia="宋体" w:cs="宋体"/>
          <w:b/>
          <w:bCs/>
          <w:spacing w:val="-4"/>
          <w:sz w:val="28"/>
          <w:szCs w:val="28"/>
        </w:rPr>
      </w:pPr>
      <w:bookmarkStart w:id="26" w:name="bookmark22"/>
      <w:bookmarkEnd w:id="26"/>
      <w:bookmarkStart w:id="27" w:name="bookmark23"/>
      <w:bookmarkEnd w:id="27"/>
    </w:p>
    <w:p>
      <w:pPr>
        <w:spacing w:before="91" w:line="219" w:lineRule="auto"/>
        <w:ind w:left="53"/>
        <w:outlineLvl w:val="9"/>
        <w:rPr>
          <w:rFonts w:ascii="宋体" w:hAnsi="宋体" w:eastAsia="宋体" w:cs="宋体"/>
          <w:b/>
          <w:bCs/>
          <w:spacing w:val="-4"/>
          <w:sz w:val="28"/>
          <w:szCs w:val="28"/>
        </w:rPr>
      </w:pPr>
    </w:p>
    <w:p>
      <w:pPr>
        <w:spacing w:before="91" w:line="219" w:lineRule="auto"/>
        <w:ind w:left="53"/>
        <w:outlineLvl w:val="9"/>
        <w:rPr>
          <w:rFonts w:ascii="宋体" w:hAnsi="宋体" w:eastAsia="宋体" w:cs="宋体"/>
          <w:b/>
          <w:bCs/>
          <w:spacing w:val="-4"/>
          <w:sz w:val="28"/>
          <w:szCs w:val="28"/>
        </w:rPr>
      </w:pPr>
    </w:p>
    <w:p>
      <w:pPr>
        <w:spacing w:before="91" w:line="219" w:lineRule="auto"/>
        <w:ind w:left="53"/>
        <w:outlineLvl w:val="9"/>
        <w:rPr>
          <w:rFonts w:ascii="宋体" w:hAnsi="宋体" w:eastAsia="宋体" w:cs="宋体"/>
          <w:b/>
          <w:bCs/>
          <w:spacing w:val="-4"/>
          <w:sz w:val="28"/>
          <w:szCs w:val="28"/>
        </w:rPr>
      </w:pPr>
    </w:p>
    <w:p>
      <w:pPr>
        <w:spacing w:before="91" w:line="219" w:lineRule="auto"/>
        <w:ind w:left="53"/>
        <w:outlineLvl w:val="9"/>
        <w:rPr>
          <w:rFonts w:ascii="宋体" w:hAnsi="宋体" w:eastAsia="宋体" w:cs="宋体"/>
          <w:b/>
          <w:bCs/>
          <w:spacing w:val="-4"/>
          <w:sz w:val="28"/>
          <w:szCs w:val="28"/>
        </w:rPr>
      </w:pPr>
    </w:p>
    <w:p>
      <w:pPr>
        <w:spacing w:before="91" w:line="219" w:lineRule="auto"/>
        <w:ind w:left="53"/>
        <w:outlineLvl w:val="9"/>
        <w:rPr>
          <w:rFonts w:ascii="宋体" w:hAnsi="宋体" w:eastAsia="宋体" w:cs="宋体"/>
          <w:b/>
          <w:bCs/>
          <w:spacing w:val="-4"/>
          <w:sz w:val="28"/>
          <w:szCs w:val="28"/>
        </w:rPr>
      </w:pPr>
    </w:p>
    <w:p>
      <w:pPr>
        <w:spacing w:before="91" w:line="219" w:lineRule="auto"/>
        <w:ind w:left="53"/>
        <w:outlineLvl w:val="9"/>
        <w:rPr>
          <w:rFonts w:ascii="宋体" w:hAnsi="宋体" w:eastAsia="宋体" w:cs="宋体"/>
          <w:b/>
          <w:bCs/>
          <w:spacing w:val="-4"/>
          <w:sz w:val="28"/>
          <w:szCs w:val="28"/>
        </w:rPr>
      </w:pPr>
    </w:p>
    <w:p>
      <w:pPr>
        <w:pStyle w:val="21"/>
        <w:widowControl/>
        <w:outlineLvl w:val="9"/>
      </w:pPr>
    </w:p>
    <w:p>
      <w:pPr>
        <w:pStyle w:val="21"/>
        <w:widowControl/>
        <w:outlineLvl w:val="9"/>
      </w:pPr>
    </w:p>
    <w:p>
      <w:pPr>
        <w:pStyle w:val="21"/>
        <w:widowControl/>
        <w:outlineLvl w:val="9"/>
      </w:pPr>
    </w:p>
    <w:p>
      <w:pPr>
        <w:pStyle w:val="21"/>
        <w:widowControl/>
        <w:outlineLvl w:val="9"/>
      </w:pPr>
    </w:p>
    <w:p>
      <w:pPr>
        <w:pStyle w:val="21"/>
        <w:widowControl/>
        <w:outlineLvl w:val="9"/>
      </w:pPr>
    </w:p>
    <w:p>
      <w:pPr>
        <w:pStyle w:val="21"/>
        <w:widowControl/>
        <w:outlineLvl w:val="9"/>
      </w:pPr>
    </w:p>
    <w:p>
      <w:pPr>
        <w:pStyle w:val="21"/>
        <w:widowControl/>
        <w:outlineLvl w:val="9"/>
      </w:pPr>
    </w:p>
    <w:p>
      <w:pPr>
        <w:pStyle w:val="21"/>
        <w:widowControl/>
        <w:outlineLvl w:val="9"/>
      </w:pPr>
    </w:p>
    <w:p>
      <w:pPr>
        <w:pStyle w:val="21"/>
        <w:widowControl/>
        <w:outlineLvl w:val="9"/>
      </w:pPr>
    </w:p>
    <w:p>
      <w:pPr>
        <w:pStyle w:val="21"/>
        <w:widowControl/>
      </w:pPr>
      <w:r>
        <w:t>附件：技能模块竞赛内容及操作流程</w:t>
      </w:r>
    </w:p>
    <w:p>
      <w:pPr>
        <w:pStyle w:val="2"/>
        <w:widowControl/>
      </w:pPr>
      <w:r>
        <w:t>模块 A</w:t>
      </w:r>
    </w:p>
    <w:p>
      <w:pPr>
        <w:pStyle w:val="3"/>
        <w:widowControl/>
      </w:pPr>
      <w:r>
        <w:t>1.儿童房整理收纳   25min</w:t>
      </w:r>
    </w:p>
    <w:p>
      <w:pPr>
        <w:spacing w:line="117" w:lineRule="exact"/>
      </w:pPr>
    </w:p>
    <w:tbl>
      <w:tblPr>
        <w:tblStyle w:val="19"/>
        <w:tblW w:w="8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7"/>
        <w:gridCol w:w="5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9" w:hRule="atLeast"/>
        </w:trPr>
        <w:tc>
          <w:tcPr>
            <w:tcW w:w="3127" w:type="dxa"/>
            <w:vAlign w:val="top"/>
          </w:tcPr>
          <w:p>
            <w:pPr>
              <w:spacing w:before="48" w:line="207" w:lineRule="auto"/>
              <w:ind w:left="1014"/>
              <w:rPr>
                <w:rFonts w:ascii="宋体" w:hAnsi="宋体" w:eastAsia="宋体" w:cs="宋体"/>
                <w:sz w:val="28"/>
                <w:szCs w:val="28"/>
              </w:rPr>
            </w:pPr>
            <w:r>
              <w:rPr>
                <w:rFonts w:ascii="宋体" w:hAnsi="宋体" w:eastAsia="宋体" w:cs="宋体"/>
                <w:spacing w:val="-3"/>
                <w:sz w:val="28"/>
                <w:szCs w:val="28"/>
              </w:rPr>
              <w:t>评分区域</w:t>
            </w:r>
          </w:p>
        </w:tc>
        <w:tc>
          <w:tcPr>
            <w:tcW w:w="5832" w:type="dxa"/>
            <w:vAlign w:val="top"/>
          </w:tcPr>
          <w:p>
            <w:pPr>
              <w:spacing w:before="48" w:line="207" w:lineRule="auto"/>
              <w:ind w:left="2648"/>
              <w:rPr>
                <w:rFonts w:ascii="宋体" w:hAnsi="宋体" w:eastAsia="宋体" w:cs="宋体"/>
                <w:sz w:val="28"/>
                <w:szCs w:val="28"/>
              </w:rPr>
            </w:pPr>
            <w:r>
              <w:rPr>
                <w:rFonts w:ascii="宋体" w:hAnsi="宋体" w:eastAsia="宋体" w:cs="宋体"/>
                <w:spacing w:val="-6"/>
                <w:sz w:val="28"/>
                <w:szCs w:val="2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4" w:hRule="atLeast"/>
        </w:trPr>
        <w:tc>
          <w:tcPr>
            <w:tcW w:w="3127" w:type="dxa"/>
            <w:vMerge w:val="restart"/>
            <w:tcBorders>
              <w:bottom w:val="nil"/>
            </w:tcBorders>
            <w:vAlign w:val="top"/>
          </w:tcPr>
          <w:p>
            <w:pPr>
              <w:pStyle w:val="20"/>
              <w:spacing w:line="316" w:lineRule="auto"/>
            </w:pPr>
          </w:p>
          <w:p>
            <w:pPr>
              <w:spacing w:before="91" w:line="220" w:lineRule="auto"/>
              <w:ind w:left="1016"/>
              <w:rPr>
                <w:rFonts w:ascii="宋体" w:hAnsi="宋体" w:eastAsia="宋体" w:cs="宋体"/>
                <w:sz w:val="28"/>
                <w:szCs w:val="28"/>
              </w:rPr>
            </w:pPr>
            <w:r>
              <w:rPr>
                <w:rFonts w:ascii="宋体" w:hAnsi="宋体" w:eastAsia="宋体" w:cs="宋体"/>
                <w:spacing w:val="-3"/>
                <w:sz w:val="28"/>
                <w:szCs w:val="28"/>
              </w:rPr>
              <w:t>仪容仪表</w:t>
            </w:r>
          </w:p>
        </w:tc>
        <w:tc>
          <w:tcPr>
            <w:tcW w:w="5832" w:type="dxa"/>
            <w:vAlign w:val="top"/>
          </w:tcPr>
          <w:p>
            <w:pPr>
              <w:spacing w:before="43" w:line="223" w:lineRule="auto"/>
              <w:ind w:left="118" w:right="28" w:hanging="3"/>
              <w:rPr>
                <w:rFonts w:ascii="宋体" w:hAnsi="宋体" w:eastAsia="宋体" w:cs="宋体"/>
                <w:sz w:val="28"/>
                <w:szCs w:val="28"/>
              </w:rPr>
            </w:pPr>
            <w:r>
              <w:rPr>
                <w:rFonts w:ascii="宋体" w:hAnsi="宋体" w:eastAsia="宋体" w:cs="宋体"/>
                <w:spacing w:val="-9"/>
                <w:sz w:val="28"/>
                <w:szCs w:val="28"/>
              </w:rPr>
              <w:t>服装干净整洁、</w:t>
            </w:r>
            <w:r>
              <w:rPr>
                <w:rFonts w:hint="eastAsia" w:ascii="宋体" w:hAnsi="宋体" w:eastAsia="宋体" w:cs="宋体"/>
                <w:spacing w:val="-9"/>
                <w:sz w:val="28"/>
                <w:szCs w:val="28"/>
                <w:lang w:val="en-US" w:eastAsia="zh-CN"/>
              </w:rPr>
              <w:t>符</w:t>
            </w:r>
            <w:r>
              <w:rPr>
                <w:rFonts w:ascii="宋体" w:hAnsi="宋体" w:eastAsia="宋体" w:cs="宋体"/>
                <w:spacing w:val="-9"/>
                <w:sz w:val="28"/>
                <w:szCs w:val="28"/>
              </w:rPr>
              <w:t>合大赛要求女选手长发扎起，</w:t>
            </w:r>
            <w:r>
              <w:rPr>
                <w:rFonts w:ascii="宋体" w:hAnsi="宋体" w:eastAsia="宋体" w:cs="宋体"/>
                <w:spacing w:val="1"/>
                <w:sz w:val="28"/>
                <w:szCs w:val="28"/>
              </w:rPr>
              <w:t xml:space="preserve"> </w:t>
            </w:r>
            <w:r>
              <w:rPr>
                <w:rFonts w:ascii="宋体" w:hAnsi="宋体" w:eastAsia="宋体" w:cs="宋体"/>
                <w:spacing w:val="-1"/>
                <w:sz w:val="28"/>
                <w:szCs w:val="28"/>
              </w:rPr>
              <w:t>短发梳理整齐，男选手不留长发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3127" w:type="dxa"/>
            <w:vMerge w:val="continue"/>
            <w:tcBorders>
              <w:top w:val="nil"/>
            </w:tcBorders>
            <w:vAlign w:val="top"/>
          </w:tcPr>
          <w:p>
            <w:pPr>
              <w:pStyle w:val="20"/>
            </w:pPr>
          </w:p>
        </w:tc>
        <w:tc>
          <w:tcPr>
            <w:tcW w:w="5832" w:type="dxa"/>
            <w:vAlign w:val="top"/>
          </w:tcPr>
          <w:p>
            <w:pPr>
              <w:spacing w:before="44" w:line="207" w:lineRule="auto"/>
              <w:ind w:left="116"/>
              <w:rPr>
                <w:rFonts w:ascii="宋体" w:hAnsi="宋体" w:eastAsia="宋体" w:cs="宋体"/>
                <w:sz w:val="28"/>
                <w:szCs w:val="28"/>
              </w:rPr>
            </w:pPr>
            <w:r>
              <w:rPr>
                <w:rFonts w:ascii="宋体" w:hAnsi="宋体" w:eastAsia="宋体" w:cs="宋体"/>
                <w:spacing w:val="-1"/>
                <w:sz w:val="28"/>
                <w:szCs w:val="28"/>
              </w:rPr>
              <w:t>面带微笑，表达清晰、技术娴熟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3127" w:type="dxa"/>
            <w:vAlign w:val="top"/>
          </w:tcPr>
          <w:p>
            <w:pPr>
              <w:spacing w:before="42" w:line="208" w:lineRule="auto"/>
              <w:ind w:left="883"/>
              <w:rPr>
                <w:rFonts w:ascii="宋体" w:hAnsi="宋体" w:eastAsia="宋体" w:cs="宋体"/>
                <w:sz w:val="28"/>
                <w:szCs w:val="28"/>
              </w:rPr>
            </w:pPr>
            <w:r>
              <w:rPr>
                <w:rFonts w:hint="eastAsia" w:ascii="宋体" w:hAnsi="宋体" w:eastAsia="宋体" w:cs="宋体"/>
                <w:spacing w:val="-4"/>
                <w:sz w:val="28"/>
                <w:szCs w:val="28"/>
                <w:lang w:val="en-US" w:eastAsia="zh-CN"/>
              </w:rPr>
              <w:t>操作</w:t>
            </w:r>
            <w:r>
              <w:rPr>
                <w:rFonts w:ascii="宋体" w:hAnsi="宋体" w:eastAsia="宋体" w:cs="宋体"/>
                <w:spacing w:val="-4"/>
                <w:sz w:val="28"/>
                <w:szCs w:val="28"/>
              </w:rPr>
              <w:t>前准备</w:t>
            </w:r>
          </w:p>
        </w:tc>
        <w:tc>
          <w:tcPr>
            <w:tcW w:w="5832" w:type="dxa"/>
            <w:vAlign w:val="top"/>
          </w:tcPr>
          <w:p>
            <w:pPr>
              <w:spacing w:before="42" w:line="208" w:lineRule="auto"/>
              <w:ind w:left="120"/>
              <w:rPr>
                <w:rFonts w:ascii="宋体" w:hAnsi="宋体" w:eastAsia="宋体" w:cs="宋体"/>
                <w:sz w:val="28"/>
                <w:szCs w:val="28"/>
              </w:rPr>
            </w:pPr>
            <w:r>
              <w:rPr>
                <w:rFonts w:ascii="宋体" w:hAnsi="宋体" w:eastAsia="宋体" w:cs="宋体"/>
                <w:spacing w:val="-2"/>
                <w:sz w:val="28"/>
                <w:szCs w:val="28"/>
              </w:rPr>
              <w:t>戴口罩、手套、</w:t>
            </w:r>
            <w:r>
              <w:rPr>
                <w:rFonts w:hint="eastAsia" w:ascii="宋体" w:hAnsi="宋体" w:eastAsia="宋体" w:cs="宋体"/>
                <w:spacing w:val="-2"/>
                <w:sz w:val="28"/>
                <w:szCs w:val="28"/>
                <w:lang w:val="en-US" w:eastAsia="zh-CN"/>
              </w:rPr>
              <w:t>鞋</w:t>
            </w:r>
            <w:r>
              <w:rPr>
                <w:rFonts w:ascii="宋体" w:hAnsi="宋体" w:eastAsia="宋体" w:cs="宋体"/>
                <w:spacing w:val="-2"/>
                <w:sz w:val="28"/>
                <w:szCs w:val="28"/>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09" w:hRule="atLeast"/>
        </w:trPr>
        <w:tc>
          <w:tcPr>
            <w:tcW w:w="3127" w:type="dxa"/>
            <w:vMerge w:val="restart"/>
            <w:tcBorders>
              <w:bottom w:val="single" w:color="000000" w:sz="2" w:space="0"/>
            </w:tcBorders>
            <w:vAlign w:val="top"/>
          </w:tcPr>
          <w:p>
            <w:pPr>
              <w:pStyle w:val="20"/>
              <w:spacing w:line="346" w:lineRule="auto"/>
            </w:pPr>
          </w:p>
          <w:p>
            <w:pPr>
              <w:pStyle w:val="20"/>
              <w:spacing w:line="347" w:lineRule="auto"/>
            </w:pPr>
          </w:p>
          <w:p>
            <w:pPr>
              <w:spacing w:before="91" w:line="220" w:lineRule="auto"/>
              <w:ind w:left="1014"/>
              <w:rPr>
                <w:rFonts w:ascii="宋体" w:hAnsi="宋体" w:eastAsia="宋体" w:cs="宋体"/>
                <w:sz w:val="28"/>
                <w:szCs w:val="28"/>
              </w:rPr>
            </w:pPr>
            <w:r>
              <w:rPr>
                <w:rFonts w:ascii="宋体" w:hAnsi="宋体" w:eastAsia="宋体" w:cs="宋体"/>
                <w:spacing w:val="-3"/>
                <w:sz w:val="28"/>
                <w:szCs w:val="28"/>
              </w:rPr>
              <w:t>操作步骤</w:t>
            </w:r>
          </w:p>
        </w:tc>
        <w:tc>
          <w:tcPr>
            <w:tcW w:w="5832" w:type="dxa"/>
            <w:tcBorders>
              <w:bottom w:val="single" w:color="000000" w:sz="2" w:space="0"/>
            </w:tcBorders>
            <w:vAlign w:val="top"/>
          </w:tcPr>
          <w:p>
            <w:pPr>
              <w:spacing w:before="44" w:line="207" w:lineRule="auto"/>
              <w:ind w:left="11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空间规划：功能区划分与评估：包括高度、宽度、深度计算，结合人体工程学（如儿童身高100-120cm时，收纳高度≤1.2m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308" w:hRule="atLeast"/>
        </w:trPr>
        <w:tc>
          <w:tcPr>
            <w:tcW w:w="3127" w:type="dxa"/>
            <w:vMerge w:val="continue"/>
            <w:tcBorders>
              <w:top w:val="single" w:color="000000" w:sz="2" w:space="0"/>
              <w:bottom w:val="single" w:color="000000" w:sz="2" w:space="0"/>
            </w:tcBorders>
            <w:vAlign w:val="top"/>
          </w:tcPr>
          <w:p>
            <w:pPr>
              <w:pStyle w:val="20"/>
            </w:pPr>
          </w:p>
        </w:tc>
        <w:tc>
          <w:tcPr>
            <w:tcW w:w="5832" w:type="dxa"/>
            <w:tcBorders>
              <w:top w:val="single" w:color="000000" w:sz="2" w:space="0"/>
              <w:bottom w:val="single" w:color="000000" w:sz="2" w:space="0"/>
            </w:tcBorders>
            <w:vAlign w:val="top"/>
          </w:tcPr>
          <w:p>
            <w:pPr>
              <w:spacing w:before="43" w:line="207" w:lineRule="auto"/>
              <w:ind w:left="11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分类收纳：按玩、穿、读功能基础分类；物品均为高频使用（如日常衣物，常用玩具）需合理使用标签。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60" w:hRule="atLeast"/>
        </w:trPr>
        <w:tc>
          <w:tcPr>
            <w:tcW w:w="3127" w:type="dxa"/>
            <w:vMerge w:val="continue"/>
            <w:tcBorders>
              <w:top w:val="single" w:color="000000" w:sz="2" w:space="0"/>
              <w:bottom w:val="single" w:color="000000" w:sz="2" w:space="0"/>
            </w:tcBorders>
            <w:vAlign w:val="top"/>
          </w:tcPr>
          <w:p>
            <w:pPr>
              <w:pStyle w:val="20"/>
            </w:pPr>
          </w:p>
        </w:tc>
        <w:tc>
          <w:tcPr>
            <w:tcW w:w="5832" w:type="dxa"/>
            <w:tcBorders>
              <w:top w:val="single" w:color="000000" w:sz="2" w:space="0"/>
              <w:bottom w:val="single" w:color="000000" w:sz="2" w:space="0"/>
            </w:tcBorders>
            <w:vAlign w:val="top"/>
          </w:tcPr>
          <w:p>
            <w:pPr>
              <w:spacing w:before="44" w:line="207" w:lineRule="auto"/>
              <w:ind w:left="118"/>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安全防护：收纳架固定牢固，家具棱角加装防护条，小零件玩具（如拼图碎片）用盒子收纳，无尖锐物品暴露置放。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3127" w:type="dxa"/>
            <w:vMerge w:val="continue"/>
            <w:tcBorders>
              <w:top w:val="single" w:color="000000" w:sz="2" w:space="0"/>
              <w:bottom w:val="single" w:color="000000" w:sz="2" w:space="0"/>
            </w:tcBorders>
            <w:vAlign w:val="top"/>
          </w:tcPr>
          <w:p>
            <w:pPr>
              <w:pStyle w:val="20"/>
            </w:pPr>
          </w:p>
        </w:tc>
        <w:tc>
          <w:tcPr>
            <w:tcW w:w="5832" w:type="dxa"/>
            <w:tcBorders>
              <w:top w:val="single" w:color="000000" w:sz="2" w:space="0"/>
              <w:bottom w:val="single" w:color="000000" w:sz="2" w:space="0"/>
            </w:tcBorders>
            <w:vAlign w:val="top"/>
          </w:tcPr>
          <w:p>
            <w:pPr>
              <w:spacing w:before="45" w:line="206" w:lineRule="auto"/>
              <w:ind w:left="12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细节：儿童友好性、创意与环境。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4" w:hRule="atLeast"/>
        </w:trPr>
        <w:tc>
          <w:tcPr>
            <w:tcW w:w="3127" w:type="dxa"/>
            <w:vMerge w:val="restart"/>
            <w:tcBorders>
              <w:top w:val="single" w:color="000000" w:sz="2" w:space="0"/>
              <w:bottom w:val="single" w:color="000000" w:sz="2" w:space="0"/>
            </w:tcBorders>
            <w:vAlign w:val="top"/>
          </w:tcPr>
          <w:p>
            <w:pPr>
              <w:spacing w:before="233" w:line="221" w:lineRule="auto"/>
              <w:ind w:left="1294"/>
              <w:rPr>
                <w:rFonts w:ascii="宋体" w:hAnsi="宋体" w:eastAsia="宋体" w:cs="宋体"/>
                <w:sz w:val="28"/>
                <w:szCs w:val="28"/>
              </w:rPr>
            </w:pPr>
            <w:r>
              <w:rPr>
                <w:rFonts w:ascii="宋体" w:hAnsi="宋体" w:eastAsia="宋体" w:cs="宋体"/>
                <w:spacing w:val="-6"/>
                <w:sz w:val="28"/>
                <w:szCs w:val="28"/>
              </w:rPr>
              <w:t>整体</w:t>
            </w:r>
          </w:p>
        </w:tc>
        <w:tc>
          <w:tcPr>
            <w:tcW w:w="5832" w:type="dxa"/>
            <w:tcBorders>
              <w:top w:val="single" w:color="000000" w:sz="2" w:space="0"/>
              <w:bottom w:val="single" w:color="000000" w:sz="2" w:space="0"/>
            </w:tcBorders>
            <w:vAlign w:val="top"/>
          </w:tcPr>
          <w:p>
            <w:pPr>
              <w:spacing w:before="45" w:line="206" w:lineRule="auto"/>
              <w:ind w:left="118"/>
              <w:rPr>
                <w:rFonts w:ascii="宋体" w:hAnsi="宋体" w:eastAsia="宋体" w:cs="宋体"/>
                <w:sz w:val="28"/>
                <w:szCs w:val="28"/>
              </w:rPr>
            </w:pPr>
            <w:r>
              <w:rPr>
                <w:rFonts w:ascii="宋体" w:hAnsi="宋体" w:eastAsia="宋体" w:cs="宋体"/>
                <w:spacing w:val="-2"/>
                <w:sz w:val="28"/>
                <w:szCs w:val="28"/>
              </w:rPr>
              <w:t>分区明确，不能混用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5" w:hRule="atLeast"/>
        </w:trPr>
        <w:tc>
          <w:tcPr>
            <w:tcW w:w="3127" w:type="dxa"/>
            <w:vMerge w:val="continue"/>
            <w:tcBorders>
              <w:top w:val="single" w:color="000000" w:sz="2" w:space="0"/>
              <w:bottom w:val="single" w:color="000000" w:sz="2" w:space="0"/>
            </w:tcBorders>
            <w:vAlign w:val="top"/>
          </w:tcPr>
          <w:p>
            <w:pPr>
              <w:pStyle w:val="20"/>
            </w:pPr>
          </w:p>
        </w:tc>
        <w:tc>
          <w:tcPr>
            <w:tcW w:w="5832" w:type="dxa"/>
            <w:tcBorders>
              <w:top w:val="single" w:color="000000" w:sz="2" w:space="0"/>
              <w:bottom w:val="single" w:color="000000" w:sz="2" w:space="0"/>
            </w:tcBorders>
            <w:vAlign w:val="top"/>
          </w:tcPr>
          <w:p>
            <w:pPr>
              <w:spacing w:before="45" w:line="207" w:lineRule="auto"/>
              <w:ind w:left="119"/>
              <w:rPr>
                <w:rFonts w:hint="eastAsia" w:ascii="宋体" w:hAnsi="宋体" w:eastAsia="宋体" w:cs="宋体"/>
                <w:sz w:val="28"/>
                <w:szCs w:val="28"/>
                <w:lang w:val="en-US" w:eastAsia="zh-CN"/>
              </w:rPr>
            </w:pPr>
            <w:r>
              <w:rPr>
                <w:rFonts w:ascii="宋体" w:hAnsi="宋体" w:eastAsia="宋体" w:cs="宋体"/>
                <w:spacing w:val="-2"/>
                <w:sz w:val="28"/>
                <w:szCs w:val="28"/>
              </w:rPr>
              <w:t>不得出现未整理的物</w:t>
            </w:r>
            <w:r>
              <w:rPr>
                <w:rFonts w:hint="eastAsia" w:ascii="宋体" w:hAnsi="宋体" w:eastAsia="宋体" w:cs="宋体"/>
                <w:spacing w:val="-2"/>
                <w:sz w:val="28"/>
                <w:szCs w:val="28"/>
                <w:lang w:val="en-US" w:eastAsia="zh-CN"/>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2" w:hRule="atLeast"/>
        </w:trPr>
        <w:tc>
          <w:tcPr>
            <w:tcW w:w="3127" w:type="dxa"/>
            <w:tcBorders>
              <w:top w:val="single" w:color="000000" w:sz="2" w:space="0"/>
            </w:tcBorders>
            <w:vAlign w:val="top"/>
          </w:tcPr>
          <w:p>
            <w:pPr>
              <w:spacing w:before="45" w:line="207" w:lineRule="auto"/>
              <w:ind w:left="119" w:firstLine="828" w:firstLineChars="300"/>
              <w:rPr>
                <w:rFonts w:hint="default"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超时扣分</w:t>
            </w:r>
          </w:p>
        </w:tc>
        <w:tc>
          <w:tcPr>
            <w:tcW w:w="5832" w:type="dxa"/>
            <w:tcBorders>
              <w:top w:val="single" w:color="000000" w:sz="2" w:space="0"/>
            </w:tcBorders>
            <w:vAlign w:val="top"/>
          </w:tcPr>
          <w:p>
            <w:pPr>
              <w:spacing w:before="45" w:line="207" w:lineRule="auto"/>
              <w:ind w:left="119"/>
              <w:rPr>
                <w:rFonts w:hint="default"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每超时3-5分钟扣分，最多扣10分</w:t>
            </w:r>
          </w:p>
        </w:tc>
      </w:tr>
    </w:tbl>
    <w:p>
      <w:pPr>
        <w:spacing w:before="45" w:line="207" w:lineRule="auto"/>
        <w:ind w:left="119"/>
        <w:rPr>
          <w:rFonts w:ascii="宋体" w:hAnsi="宋体" w:eastAsia="宋体" w:cs="宋体"/>
          <w:spacing w:val="-2"/>
          <w:sz w:val="28"/>
          <w:szCs w:val="28"/>
        </w:rPr>
      </w:pPr>
    </w:p>
    <w:p>
      <w:pPr>
        <w:sectPr>
          <w:headerReference r:id="rId6" w:type="default"/>
          <w:footerReference r:id="rId7" w:type="default"/>
          <w:pgSz w:w="11906" w:h="16839"/>
          <w:pgMar w:top="1106" w:right="1370" w:bottom="1151" w:left="1556" w:header="829" w:footer="989" w:gutter="0"/>
          <w:pgBorders>
            <w:top w:val="none" w:sz="0" w:space="0"/>
            <w:left w:val="none" w:sz="0" w:space="0"/>
            <w:bottom w:val="none" w:sz="0" w:space="0"/>
            <w:right w:val="none" w:sz="0" w:space="0"/>
          </w:pgBorders>
          <w:pgNumType w:fmt="decimal"/>
          <w:cols w:space="720" w:num="1"/>
        </w:sectPr>
      </w:pPr>
    </w:p>
    <w:p>
      <w:pPr>
        <w:pStyle w:val="3"/>
        <w:widowControl/>
      </w:pPr>
      <w:r>
        <w:t>2.</w:t>
      </w:r>
      <w:r>
        <w:rPr>
          <w:rFonts w:hint="eastAsia"/>
          <w:lang w:val="en-US" w:eastAsia="zh-CN"/>
        </w:rPr>
        <w:t>橱柜</w:t>
      </w:r>
      <w:r>
        <w:t>整理收纳   15min</w:t>
      </w:r>
    </w:p>
    <w:p>
      <w:pPr>
        <w:spacing w:line="117" w:lineRule="exact"/>
      </w:pPr>
    </w:p>
    <w:tbl>
      <w:tblPr>
        <w:tblStyle w:val="19"/>
        <w:tblW w:w="88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0"/>
        <w:gridCol w:w="1055"/>
        <w:gridCol w:w="6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2395" w:type="dxa"/>
            <w:gridSpan w:val="2"/>
            <w:vAlign w:val="top"/>
          </w:tcPr>
          <w:p>
            <w:pPr>
              <w:spacing w:before="176" w:line="221" w:lineRule="auto"/>
              <w:ind w:left="644"/>
              <w:rPr>
                <w:rFonts w:ascii="宋体" w:hAnsi="宋体" w:eastAsia="宋体" w:cs="宋体"/>
                <w:sz w:val="28"/>
                <w:szCs w:val="28"/>
              </w:rPr>
            </w:pPr>
            <w:r>
              <w:rPr>
                <w:rFonts w:ascii="宋体" w:hAnsi="宋体" w:eastAsia="宋体" w:cs="宋体"/>
                <w:spacing w:val="-3"/>
                <w:sz w:val="28"/>
                <w:szCs w:val="28"/>
              </w:rPr>
              <w:t>评分区域</w:t>
            </w:r>
          </w:p>
        </w:tc>
        <w:tc>
          <w:tcPr>
            <w:tcW w:w="6486" w:type="dxa"/>
            <w:vAlign w:val="top"/>
          </w:tcPr>
          <w:p>
            <w:pPr>
              <w:spacing w:before="176" w:line="221" w:lineRule="auto"/>
              <w:ind w:left="2970"/>
              <w:rPr>
                <w:rFonts w:ascii="宋体" w:hAnsi="宋体" w:eastAsia="宋体" w:cs="宋体"/>
                <w:sz w:val="28"/>
                <w:szCs w:val="28"/>
              </w:rPr>
            </w:pPr>
            <w:r>
              <w:rPr>
                <w:rFonts w:ascii="宋体" w:hAnsi="宋体" w:eastAsia="宋体" w:cs="宋体"/>
                <w:spacing w:val="-6"/>
                <w:sz w:val="28"/>
                <w:szCs w:val="2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0" w:hRule="atLeast"/>
        </w:trPr>
        <w:tc>
          <w:tcPr>
            <w:tcW w:w="2395" w:type="dxa"/>
            <w:gridSpan w:val="2"/>
            <w:vMerge w:val="restart"/>
            <w:tcBorders>
              <w:bottom w:val="nil"/>
            </w:tcBorders>
            <w:vAlign w:val="top"/>
          </w:tcPr>
          <w:p>
            <w:pPr>
              <w:pStyle w:val="20"/>
              <w:spacing w:line="417" w:lineRule="auto"/>
            </w:pPr>
          </w:p>
          <w:p>
            <w:pPr>
              <w:spacing w:before="91" w:line="220" w:lineRule="auto"/>
              <w:ind w:left="646"/>
              <w:rPr>
                <w:rFonts w:ascii="宋体" w:hAnsi="宋体" w:eastAsia="宋体" w:cs="宋体"/>
                <w:sz w:val="28"/>
                <w:szCs w:val="28"/>
              </w:rPr>
            </w:pPr>
            <w:r>
              <w:rPr>
                <w:rFonts w:ascii="宋体" w:hAnsi="宋体" w:eastAsia="宋体" w:cs="宋体"/>
                <w:spacing w:val="-3"/>
                <w:sz w:val="28"/>
                <w:szCs w:val="28"/>
              </w:rPr>
              <w:t>仪容仪表</w:t>
            </w:r>
          </w:p>
        </w:tc>
        <w:tc>
          <w:tcPr>
            <w:tcW w:w="6486" w:type="dxa"/>
            <w:vAlign w:val="top"/>
          </w:tcPr>
          <w:p>
            <w:pPr>
              <w:spacing w:before="43" w:line="223" w:lineRule="auto"/>
              <w:ind w:left="119" w:right="215" w:hanging="4"/>
              <w:rPr>
                <w:rFonts w:ascii="宋体" w:hAnsi="宋体" w:eastAsia="宋体" w:cs="宋体"/>
                <w:sz w:val="28"/>
                <w:szCs w:val="28"/>
              </w:rPr>
            </w:pPr>
            <w:r>
              <w:rPr>
                <w:rFonts w:ascii="宋体" w:hAnsi="宋体" w:eastAsia="宋体" w:cs="宋体"/>
                <w:spacing w:val="-1"/>
                <w:sz w:val="28"/>
                <w:szCs w:val="28"/>
              </w:rPr>
              <w:t>服装干净整洁、</w:t>
            </w:r>
            <w:r>
              <w:rPr>
                <w:rFonts w:hint="eastAsia" w:ascii="宋体" w:hAnsi="宋体" w:eastAsia="宋体" w:cs="宋体"/>
                <w:spacing w:val="-1"/>
                <w:sz w:val="28"/>
                <w:szCs w:val="28"/>
                <w:lang w:val="en-US" w:eastAsia="zh-CN"/>
              </w:rPr>
              <w:t>符</w:t>
            </w:r>
            <w:r>
              <w:rPr>
                <w:rFonts w:ascii="宋体" w:hAnsi="宋体" w:eastAsia="宋体" w:cs="宋体"/>
                <w:spacing w:val="-1"/>
                <w:sz w:val="28"/>
                <w:szCs w:val="28"/>
              </w:rPr>
              <w:t>合大赛要求女选手长发扎起，短</w:t>
            </w:r>
            <w:r>
              <w:rPr>
                <w:rFonts w:ascii="宋体" w:hAnsi="宋体" w:eastAsia="宋体" w:cs="宋体"/>
                <w:spacing w:val="10"/>
                <w:sz w:val="28"/>
                <w:szCs w:val="28"/>
              </w:rPr>
              <w:t xml:space="preserve"> </w:t>
            </w:r>
            <w:r>
              <w:rPr>
                <w:rFonts w:ascii="宋体" w:hAnsi="宋体" w:eastAsia="宋体" w:cs="宋体"/>
                <w:spacing w:val="-2"/>
                <w:sz w:val="28"/>
                <w:szCs w:val="28"/>
              </w:rPr>
              <w:t>发梳理整齐，男选手不留长发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2395" w:type="dxa"/>
            <w:gridSpan w:val="2"/>
            <w:vMerge w:val="continue"/>
            <w:tcBorders>
              <w:top w:val="nil"/>
            </w:tcBorders>
            <w:vAlign w:val="top"/>
          </w:tcPr>
          <w:p>
            <w:pPr>
              <w:pStyle w:val="20"/>
            </w:pPr>
          </w:p>
        </w:tc>
        <w:tc>
          <w:tcPr>
            <w:tcW w:w="6486" w:type="dxa"/>
            <w:vAlign w:val="top"/>
          </w:tcPr>
          <w:p>
            <w:pPr>
              <w:spacing w:before="145" w:line="220" w:lineRule="auto"/>
              <w:ind w:left="116"/>
              <w:rPr>
                <w:rFonts w:ascii="宋体" w:hAnsi="宋体" w:eastAsia="宋体" w:cs="宋体"/>
                <w:sz w:val="28"/>
                <w:szCs w:val="28"/>
              </w:rPr>
            </w:pPr>
            <w:r>
              <w:rPr>
                <w:rFonts w:ascii="宋体" w:hAnsi="宋体" w:eastAsia="宋体" w:cs="宋体"/>
                <w:spacing w:val="-1"/>
                <w:sz w:val="28"/>
                <w:szCs w:val="28"/>
              </w:rPr>
              <w:t>面带微笑，表达清晰、技术娴熟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2395" w:type="dxa"/>
            <w:gridSpan w:val="2"/>
            <w:vAlign w:val="top"/>
          </w:tcPr>
          <w:p>
            <w:pPr>
              <w:spacing w:before="144" w:line="220" w:lineRule="auto"/>
              <w:ind w:left="516"/>
              <w:rPr>
                <w:rFonts w:ascii="宋体" w:hAnsi="宋体" w:eastAsia="宋体" w:cs="宋体"/>
                <w:sz w:val="28"/>
                <w:szCs w:val="28"/>
              </w:rPr>
            </w:pPr>
            <w:r>
              <w:rPr>
                <w:rFonts w:ascii="宋体" w:hAnsi="宋体" w:eastAsia="宋体" w:cs="宋体"/>
                <w:spacing w:val="-4"/>
                <w:sz w:val="28"/>
                <w:szCs w:val="28"/>
              </w:rPr>
              <w:t>收纳前准备</w:t>
            </w:r>
          </w:p>
        </w:tc>
        <w:tc>
          <w:tcPr>
            <w:tcW w:w="6486" w:type="dxa"/>
            <w:vAlign w:val="top"/>
          </w:tcPr>
          <w:p>
            <w:pPr>
              <w:spacing w:before="145" w:line="219" w:lineRule="auto"/>
              <w:ind w:left="121"/>
              <w:rPr>
                <w:rFonts w:ascii="宋体" w:hAnsi="宋体" w:eastAsia="宋体" w:cs="宋体"/>
                <w:sz w:val="28"/>
                <w:szCs w:val="28"/>
              </w:rPr>
            </w:pPr>
            <w:r>
              <w:rPr>
                <w:rFonts w:ascii="宋体" w:hAnsi="宋体" w:eastAsia="宋体" w:cs="宋体"/>
                <w:spacing w:val="-2"/>
                <w:sz w:val="28"/>
                <w:szCs w:val="28"/>
              </w:rPr>
              <w:t>戴口罩、手套、</w:t>
            </w:r>
            <w:r>
              <w:rPr>
                <w:rFonts w:hint="eastAsia" w:ascii="宋体" w:hAnsi="宋体" w:eastAsia="宋体" w:cs="宋体"/>
                <w:spacing w:val="-2"/>
                <w:sz w:val="28"/>
                <w:szCs w:val="28"/>
                <w:lang w:val="en-US" w:eastAsia="zh-CN"/>
              </w:rPr>
              <w:t>鞋</w:t>
            </w:r>
            <w:r>
              <w:rPr>
                <w:rFonts w:ascii="宋体" w:hAnsi="宋体" w:eastAsia="宋体" w:cs="宋体"/>
                <w:spacing w:val="-2"/>
                <w:sz w:val="28"/>
                <w:szCs w:val="28"/>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2395" w:type="dxa"/>
            <w:gridSpan w:val="2"/>
            <w:vMerge w:val="restart"/>
            <w:vAlign w:val="center"/>
          </w:tcPr>
          <w:p>
            <w:pPr>
              <w:pStyle w:val="20"/>
              <w:spacing w:line="304" w:lineRule="auto"/>
              <w:jc w:val="center"/>
            </w:pPr>
          </w:p>
          <w:p>
            <w:pPr>
              <w:pStyle w:val="20"/>
              <w:spacing w:line="305" w:lineRule="auto"/>
              <w:jc w:val="center"/>
            </w:pPr>
          </w:p>
          <w:p>
            <w:pPr>
              <w:pStyle w:val="20"/>
              <w:spacing w:line="305" w:lineRule="auto"/>
              <w:jc w:val="center"/>
            </w:pPr>
          </w:p>
          <w:p>
            <w:pPr>
              <w:spacing w:before="91" w:line="220" w:lineRule="auto"/>
              <w:ind w:left="644"/>
              <w:jc w:val="both"/>
              <w:rPr>
                <w:rFonts w:ascii="宋体" w:hAnsi="宋体" w:eastAsia="宋体" w:cs="宋体"/>
                <w:sz w:val="28"/>
                <w:szCs w:val="28"/>
              </w:rPr>
            </w:pPr>
            <w:r>
              <w:rPr>
                <w:rFonts w:ascii="宋体" w:hAnsi="宋体" w:eastAsia="宋体" w:cs="宋体"/>
                <w:spacing w:val="-3"/>
                <w:sz w:val="28"/>
                <w:szCs w:val="28"/>
              </w:rPr>
              <w:t>操作步骤</w:t>
            </w:r>
          </w:p>
        </w:tc>
        <w:tc>
          <w:tcPr>
            <w:tcW w:w="6486" w:type="dxa"/>
            <w:vAlign w:val="top"/>
          </w:tcPr>
          <w:p>
            <w:pPr>
              <w:spacing w:before="144" w:line="220" w:lineRule="auto"/>
              <w:ind w:left="115"/>
              <w:rPr>
                <w:rFonts w:hint="default" w:ascii="宋体" w:hAnsi="宋体" w:eastAsia="宋体" w:cs="宋体"/>
                <w:sz w:val="28"/>
                <w:szCs w:val="28"/>
                <w:lang w:val="en-US" w:eastAsia="zh-CN"/>
              </w:rPr>
            </w:pPr>
            <w:r>
              <w:rPr>
                <w:rFonts w:hint="eastAsia" w:ascii="宋体" w:hAnsi="宋体" w:eastAsia="宋体" w:cs="宋体"/>
                <w:spacing w:val="-1"/>
                <w:sz w:val="28"/>
                <w:szCs w:val="28"/>
                <w:lang w:val="en-US" w:eastAsia="zh-CN"/>
              </w:rPr>
              <w:t>全部</w:t>
            </w:r>
            <w:r>
              <w:rPr>
                <w:rFonts w:ascii="宋体" w:hAnsi="宋体" w:eastAsia="宋体" w:cs="宋体"/>
                <w:spacing w:val="-1"/>
                <w:sz w:val="28"/>
                <w:szCs w:val="28"/>
              </w:rPr>
              <w:t>清空</w:t>
            </w:r>
            <w:r>
              <w:rPr>
                <w:rFonts w:hint="eastAsia" w:ascii="宋体" w:hAnsi="宋体" w:eastAsia="宋体" w:cs="宋体"/>
                <w:spacing w:val="-1"/>
                <w:sz w:val="28"/>
                <w:szCs w:val="28"/>
                <w:lang w:eastAsia="zh-CN"/>
              </w:rPr>
              <w:t>：</w:t>
            </w:r>
            <w:r>
              <w:rPr>
                <w:rFonts w:ascii="宋体" w:hAnsi="宋体" w:eastAsia="宋体" w:cs="宋体"/>
                <w:spacing w:val="-1"/>
                <w:sz w:val="28"/>
                <w:szCs w:val="28"/>
              </w:rPr>
              <w:t>橱柜，</w:t>
            </w:r>
            <w:r>
              <w:rPr>
                <w:rFonts w:hint="eastAsia" w:ascii="宋体" w:hAnsi="宋体" w:eastAsia="宋体" w:cs="宋体"/>
                <w:spacing w:val="-1"/>
                <w:sz w:val="28"/>
                <w:szCs w:val="28"/>
                <w:lang w:val="en-US" w:eastAsia="zh-CN"/>
              </w:rPr>
              <w:t>将</w:t>
            </w:r>
            <w:r>
              <w:rPr>
                <w:rFonts w:ascii="宋体" w:hAnsi="宋体" w:eastAsia="宋体" w:cs="宋体"/>
                <w:spacing w:val="-1"/>
                <w:sz w:val="28"/>
                <w:szCs w:val="28"/>
              </w:rPr>
              <w:t>所有物品</w:t>
            </w:r>
            <w:r>
              <w:rPr>
                <w:rFonts w:hint="eastAsia" w:ascii="宋体" w:hAnsi="宋体" w:eastAsia="宋体" w:cs="宋体"/>
                <w:spacing w:val="-1"/>
                <w:sz w:val="28"/>
                <w:szCs w:val="28"/>
                <w:lang w:val="en-US" w:eastAsia="zh-CN"/>
              </w:rPr>
              <w:t>移出，彻底清洁柜体（包括角落、缝隙），避免遗留污渍或异味。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72" w:hRule="atLeast"/>
        </w:trPr>
        <w:tc>
          <w:tcPr>
            <w:tcW w:w="2395" w:type="dxa"/>
            <w:gridSpan w:val="2"/>
            <w:vMerge w:val="continue"/>
            <w:vAlign w:val="top"/>
          </w:tcPr>
          <w:p>
            <w:pPr>
              <w:pStyle w:val="20"/>
            </w:pPr>
          </w:p>
        </w:tc>
        <w:tc>
          <w:tcPr>
            <w:tcW w:w="6486" w:type="dxa"/>
            <w:vAlign w:val="top"/>
          </w:tcPr>
          <w:p>
            <w:pPr>
              <w:spacing w:before="146" w:line="220" w:lineRule="auto"/>
              <w:ind w:left="11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空间评估：观察橱柜结构（层高、分区、抽屉/层板设计等）明确各区域的承重、存取的便利性，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2395" w:type="dxa"/>
            <w:gridSpan w:val="2"/>
            <w:vMerge w:val="continue"/>
            <w:vAlign w:val="top"/>
          </w:tcPr>
          <w:p>
            <w:pPr>
              <w:pStyle w:val="20"/>
            </w:pPr>
          </w:p>
        </w:tc>
        <w:tc>
          <w:tcPr>
            <w:tcW w:w="6486" w:type="dxa"/>
            <w:vAlign w:val="top"/>
          </w:tcPr>
          <w:p>
            <w:pPr>
              <w:spacing w:before="145" w:line="220" w:lineRule="auto"/>
              <w:ind w:left="118"/>
              <w:rPr>
                <w:rFonts w:hint="default" w:ascii="宋体" w:hAnsi="宋体" w:eastAsia="宋体" w:cs="宋体"/>
                <w:sz w:val="28"/>
                <w:szCs w:val="28"/>
                <w:lang w:val="en-US" w:eastAsia="zh-CN"/>
              </w:rPr>
            </w:pPr>
            <w:r>
              <w:rPr>
                <w:rFonts w:hint="eastAsia" w:ascii="宋体" w:hAnsi="宋体" w:eastAsia="宋体" w:cs="宋体"/>
                <w:spacing w:val="-1"/>
                <w:sz w:val="28"/>
                <w:szCs w:val="28"/>
                <w:lang w:val="en-US" w:eastAsia="zh-CN"/>
              </w:rPr>
              <w:t>分类与筛选：分类归组（餐具、厨具、食材类），筛选取舍(每日使用、偶尔节日使用、无用过期物品需果断处理)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2395" w:type="dxa"/>
            <w:gridSpan w:val="2"/>
            <w:vMerge w:val="continue"/>
            <w:vAlign w:val="top"/>
          </w:tcPr>
          <w:p>
            <w:pPr>
              <w:pStyle w:val="20"/>
            </w:pPr>
          </w:p>
        </w:tc>
        <w:tc>
          <w:tcPr>
            <w:tcW w:w="6486" w:type="dxa"/>
            <w:vAlign w:val="top"/>
          </w:tcPr>
          <w:p>
            <w:pPr>
              <w:spacing w:before="146" w:line="220" w:lineRule="auto"/>
              <w:ind w:left="12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空间规划：分区与适配</w:t>
            </w:r>
          </w:p>
          <w:p>
            <w:pPr>
              <w:spacing w:before="146" w:line="220" w:lineRule="auto"/>
              <w:ind w:left="12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按需分区，适配收纳工具，摆放的原则等，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2395" w:type="dxa"/>
            <w:gridSpan w:val="2"/>
            <w:vMerge w:val="continue"/>
            <w:vAlign w:val="top"/>
          </w:tcPr>
          <w:p>
            <w:pPr>
              <w:pStyle w:val="20"/>
            </w:pPr>
          </w:p>
        </w:tc>
        <w:tc>
          <w:tcPr>
            <w:tcW w:w="6486" w:type="dxa"/>
            <w:vAlign w:val="top"/>
          </w:tcPr>
          <w:p>
            <w:pPr>
              <w:spacing w:before="146" w:line="220" w:lineRule="auto"/>
              <w:ind w:left="12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长期维护：固定位置，定期复盘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40" w:type="dxa"/>
            <w:vMerge w:val="restart"/>
            <w:tcBorders>
              <w:bottom w:val="nil"/>
            </w:tcBorders>
            <w:vAlign w:val="top"/>
          </w:tcPr>
          <w:p>
            <w:pPr>
              <w:pStyle w:val="20"/>
              <w:spacing w:line="340" w:lineRule="auto"/>
            </w:pPr>
          </w:p>
          <w:p>
            <w:pPr>
              <w:spacing w:before="91" w:line="220" w:lineRule="auto"/>
              <w:ind w:left="121"/>
              <w:rPr>
                <w:rFonts w:ascii="宋体" w:hAnsi="宋体" w:eastAsia="宋体" w:cs="宋体"/>
                <w:sz w:val="28"/>
                <w:szCs w:val="28"/>
              </w:rPr>
            </w:pPr>
            <w:r>
              <w:rPr>
                <w:rFonts w:ascii="宋体" w:hAnsi="宋体" w:eastAsia="宋体" w:cs="宋体"/>
                <w:spacing w:val="-4"/>
                <w:sz w:val="28"/>
                <w:szCs w:val="28"/>
              </w:rPr>
              <w:t>水槽上方</w:t>
            </w:r>
          </w:p>
        </w:tc>
        <w:tc>
          <w:tcPr>
            <w:tcW w:w="1055" w:type="dxa"/>
            <w:vAlign w:val="top"/>
          </w:tcPr>
          <w:p>
            <w:pPr>
              <w:spacing w:before="145" w:line="220" w:lineRule="auto"/>
              <w:ind w:left="258"/>
              <w:rPr>
                <w:rFonts w:ascii="宋体" w:hAnsi="宋体" w:eastAsia="宋体" w:cs="宋体"/>
                <w:sz w:val="28"/>
                <w:szCs w:val="28"/>
              </w:rPr>
            </w:pPr>
            <w:r>
              <w:rPr>
                <w:rFonts w:ascii="宋体" w:hAnsi="宋体" w:eastAsia="宋体" w:cs="宋体"/>
                <w:spacing w:val="-7"/>
                <w:sz w:val="28"/>
                <w:szCs w:val="28"/>
              </w:rPr>
              <w:t>一侧</w:t>
            </w:r>
          </w:p>
        </w:tc>
        <w:tc>
          <w:tcPr>
            <w:tcW w:w="6486" w:type="dxa"/>
            <w:vAlign w:val="top"/>
          </w:tcPr>
          <w:p>
            <w:pPr>
              <w:spacing w:before="146" w:line="219" w:lineRule="auto"/>
              <w:ind w:left="146"/>
              <w:rPr>
                <w:rFonts w:ascii="宋体" w:hAnsi="宋体" w:eastAsia="宋体" w:cs="宋体"/>
                <w:sz w:val="28"/>
                <w:szCs w:val="28"/>
              </w:rPr>
            </w:pPr>
            <w:r>
              <w:rPr>
                <w:rFonts w:ascii="宋体" w:hAnsi="宋体" w:eastAsia="宋体" w:cs="宋体"/>
                <w:spacing w:val="-5"/>
                <w:sz w:val="28"/>
                <w:szCs w:val="28"/>
              </w:rPr>
              <w:t>已开封洗涤剂、洗碗布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40" w:type="dxa"/>
            <w:vMerge w:val="continue"/>
            <w:tcBorders>
              <w:top w:val="nil"/>
            </w:tcBorders>
            <w:vAlign w:val="top"/>
          </w:tcPr>
          <w:p>
            <w:pPr>
              <w:pStyle w:val="20"/>
            </w:pPr>
          </w:p>
        </w:tc>
        <w:tc>
          <w:tcPr>
            <w:tcW w:w="1055" w:type="dxa"/>
            <w:vAlign w:val="top"/>
          </w:tcPr>
          <w:p>
            <w:pPr>
              <w:spacing w:before="144" w:line="220" w:lineRule="auto"/>
              <w:ind w:left="121"/>
              <w:rPr>
                <w:rFonts w:ascii="宋体" w:hAnsi="宋体" w:eastAsia="宋体" w:cs="宋体"/>
                <w:sz w:val="28"/>
                <w:szCs w:val="28"/>
              </w:rPr>
            </w:pPr>
            <w:r>
              <w:rPr>
                <w:rFonts w:ascii="宋体" w:hAnsi="宋体" w:eastAsia="宋体" w:cs="宋体"/>
                <w:spacing w:val="-6"/>
                <w:sz w:val="28"/>
                <w:szCs w:val="28"/>
              </w:rPr>
              <w:t>另一侧</w:t>
            </w:r>
          </w:p>
        </w:tc>
        <w:tc>
          <w:tcPr>
            <w:tcW w:w="6486" w:type="dxa"/>
            <w:vAlign w:val="top"/>
          </w:tcPr>
          <w:p>
            <w:pPr>
              <w:spacing w:before="145" w:line="219" w:lineRule="auto"/>
              <w:ind w:left="117"/>
              <w:rPr>
                <w:rFonts w:ascii="宋体" w:hAnsi="宋体" w:eastAsia="宋体" w:cs="宋体"/>
                <w:sz w:val="28"/>
                <w:szCs w:val="28"/>
              </w:rPr>
            </w:pPr>
            <w:r>
              <w:rPr>
                <w:rFonts w:ascii="宋体" w:hAnsi="宋体" w:eastAsia="宋体" w:cs="宋体"/>
                <w:spacing w:val="-6"/>
                <w:sz w:val="28"/>
                <w:szCs w:val="28"/>
              </w:rPr>
              <w:t>案板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72" w:hRule="atLeast"/>
        </w:trPr>
        <w:tc>
          <w:tcPr>
            <w:tcW w:w="2395" w:type="dxa"/>
            <w:gridSpan w:val="2"/>
            <w:vAlign w:val="top"/>
          </w:tcPr>
          <w:p>
            <w:pPr>
              <w:spacing w:before="146" w:line="220" w:lineRule="auto"/>
              <w:ind w:left="649"/>
              <w:rPr>
                <w:rFonts w:ascii="宋体" w:hAnsi="宋体" w:eastAsia="宋体" w:cs="宋体"/>
                <w:sz w:val="28"/>
                <w:szCs w:val="28"/>
              </w:rPr>
            </w:pPr>
            <w:r>
              <w:rPr>
                <w:rFonts w:ascii="宋体" w:hAnsi="宋体" w:eastAsia="宋体" w:cs="宋体"/>
                <w:spacing w:val="-4"/>
                <w:sz w:val="28"/>
                <w:szCs w:val="28"/>
              </w:rPr>
              <w:t>水槽下方</w:t>
            </w:r>
          </w:p>
        </w:tc>
        <w:tc>
          <w:tcPr>
            <w:tcW w:w="6486" w:type="dxa"/>
            <w:vAlign w:val="top"/>
          </w:tcPr>
          <w:p>
            <w:pPr>
              <w:spacing w:before="146" w:line="221" w:lineRule="auto"/>
              <w:ind w:left="116"/>
              <w:rPr>
                <w:rFonts w:ascii="宋体" w:hAnsi="宋体" w:eastAsia="宋体" w:cs="宋体"/>
                <w:sz w:val="28"/>
                <w:szCs w:val="28"/>
              </w:rPr>
            </w:pPr>
            <w:r>
              <w:rPr>
                <w:rFonts w:ascii="宋体" w:hAnsi="宋体" w:eastAsia="宋体" w:cs="宋体"/>
                <w:spacing w:val="-3"/>
                <w:sz w:val="28"/>
                <w:szCs w:val="28"/>
              </w:rPr>
              <w:t>合理摆放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2395" w:type="dxa"/>
            <w:gridSpan w:val="2"/>
            <w:vAlign w:val="top"/>
          </w:tcPr>
          <w:p>
            <w:pPr>
              <w:spacing w:before="144" w:line="221" w:lineRule="auto"/>
              <w:ind w:left="928"/>
              <w:rPr>
                <w:rFonts w:ascii="宋体" w:hAnsi="宋体" w:eastAsia="宋体" w:cs="宋体"/>
                <w:sz w:val="28"/>
                <w:szCs w:val="28"/>
              </w:rPr>
            </w:pPr>
            <w:r>
              <w:rPr>
                <w:rFonts w:ascii="宋体" w:hAnsi="宋体" w:eastAsia="宋体" w:cs="宋体"/>
                <w:spacing w:val="-6"/>
                <w:sz w:val="28"/>
                <w:szCs w:val="28"/>
              </w:rPr>
              <w:t>灶台</w:t>
            </w:r>
          </w:p>
        </w:tc>
        <w:tc>
          <w:tcPr>
            <w:tcW w:w="6486" w:type="dxa"/>
            <w:vAlign w:val="top"/>
          </w:tcPr>
          <w:p>
            <w:pPr>
              <w:spacing w:before="144" w:line="221" w:lineRule="auto"/>
              <w:ind w:left="117"/>
              <w:rPr>
                <w:rFonts w:ascii="宋体" w:hAnsi="宋体" w:eastAsia="宋体" w:cs="宋体"/>
                <w:sz w:val="28"/>
                <w:szCs w:val="28"/>
              </w:rPr>
            </w:pPr>
            <w:r>
              <w:rPr>
                <w:rFonts w:ascii="宋体" w:hAnsi="宋体" w:eastAsia="宋体" w:cs="宋体"/>
                <w:spacing w:val="-2"/>
                <w:sz w:val="28"/>
                <w:szCs w:val="28"/>
              </w:rPr>
              <w:t>调味品合理摆放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40" w:type="dxa"/>
            <w:vMerge w:val="restart"/>
            <w:tcBorders>
              <w:bottom w:val="nil"/>
            </w:tcBorders>
            <w:vAlign w:val="top"/>
          </w:tcPr>
          <w:p>
            <w:pPr>
              <w:pStyle w:val="20"/>
              <w:spacing w:line="253" w:lineRule="auto"/>
            </w:pPr>
          </w:p>
          <w:p>
            <w:pPr>
              <w:pStyle w:val="20"/>
              <w:spacing w:line="253" w:lineRule="auto"/>
            </w:pPr>
          </w:p>
          <w:p>
            <w:pPr>
              <w:pStyle w:val="20"/>
              <w:spacing w:line="254" w:lineRule="auto"/>
            </w:pPr>
          </w:p>
          <w:p>
            <w:pPr>
              <w:pStyle w:val="20"/>
              <w:spacing w:line="254" w:lineRule="auto"/>
            </w:pPr>
          </w:p>
          <w:p>
            <w:pPr>
              <w:pStyle w:val="20"/>
              <w:spacing w:line="254" w:lineRule="auto"/>
            </w:pPr>
          </w:p>
          <w:p>
            <w:pPr>
              <w:pStyle w:val="20"/>
              <w:spacing w:line="254" w:lineRule="auto"/>
            </w:pPr>
          </w:p>
          <w:p>
            <w:pPr>
              <w:pStyle w:val="20"/>
              <w:spacing w:line="254" w:lineRule="auto"/>
            </w:pPr>
          </w:p>
          <w:p>
            <w:pPr>
              <w:spacing w:before="91" w:line="221" w:lineRule="auto"/>
              <w:ind w:left="397"/>
              <w:rPr>
                <w:rFonts w:ascii="宋体" w:hAnsi="宋体" w:eastAsia="宋体" w:cs="宋体"/>
                <w:sz w:val="28"/>
                <w:szCs w:val="28"/>
              </w:rPr>
            </w:pPr>
            <w:r>
              <w:rPr>
                <w:rFonts w:ascii="宋体" w:hAnsi="宋体" w:eastAsia="宋体" w:cs="宋体"/>
                <w:spacing w:val="-5"/>
                <w:sz w:val="28"/>
                <w:szCs w:val="28"/>
              </w:rPr>
              <w:t>抽屉</w:t>
            </w:r>
          </w:p>
        </w:tc>
        <w:tc>
          <w:tcPr>
            <w:tcW w:w="1055" w:type="dxa"/>
            <w:vMerge w:val="restart"/>
            <w:tcBorders>
              <w:bottom w:val="nil"/>
            </w:tcBorders>
            <w:vAlign w:val="top"/>
          </w:tcPr>
          <w:p>
            <w:pPr>
              <w:pStyle w:val="20"/>
              <w:spacing w:line="314" w:lineRule="auto"/>
            </w:pPr>
          </w:p>
          <w:p>
            <w:pPr>
              <w:pStyle w:val="20"/>
              <w:spacing w:line="314" w:lineRule="auto"/>
            </w:pPr>
          </w:p>
          <w:p>
            <w:pPr>
              <w:spacing w:before="91" w:line="233" w:lineRule="auto"/>
              <w:ind w:left="397"/>
              <w:rPr>
                <w:rFonts w:ascii="宋体" w:hAnsi="宋体" w:eastAsia="宋体" w:cs="宋体"/>
                <w:sz w:val="28"/>
                <w:szCs w:val="28"/>
              </w:rPr>
            </w:pPr>
            <w:r>
              <w:rPr>
                <w:rFonts w:ascii="宋体" w:hAnsi="宋体" w:eastAsia="宋体" w:cs="宋体"/>
                <w:sz w:val="28"/>
                <w:szCs w:val="28"/>
              </w:rPr>
              <w:t>上</w:t>
            </w:r>
          </w:p>
        </w:tc>
        <w:tc>
          <w:tcPr>
            <w:tcW w:w="6486" w:type="dxa"/>
            <w:vAlign w:val="top"/>
          </w:tcPr>
          <w:p>
            <w:pPr>
              <w:spacing w:before="147" w:line="220" w:lineRule="auto"/>
              <w:ind w:left="115"/>
              <w:rPr>
                <w:rFonts w:ascii="宋体" w:hAnsi="宋体" w:eastAsia="宋体" w:cs="宋体"/>
                <w:sz w:val="28"/>
                <w:szCs w:val="28"/>
              </w:rPr>
            </w:pPr>
            <w:r>
              <w:rPr>
                <w:rFonts w:ascii="宋体" w:hAnsi="宋体" w:eastAsia="宋体" w:cs="宋体"/>
                <w:spacing w:val="-2"/>
                <w:sz w:val="28"/>
                <w:szCs w:val="28"/>
              </w:rPr>
              <w:t>饭碗、菜盘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340" w:type="dxa"/>
            <w:vMerge w:val="continue"/>
            <w:tcBorders>
              <w:top w:val="nil"/>
              <w:bottom w:val="nil"/>
            </w:tcBorders>
            <w:vAlign w:val="top"/>
          </w:tcPr>
          <w:p>
            <w:pPr>
              <w:pStyle w:val="20"/>
            </w:pPr>
          </w:p>
        </w:tc>
        <w:tc>
          <w:tcPr>
            <w:tcW w:w="1055" w:type="dxa"/>
            <w:vMerge w:val="continue"/>
            <w:tcBorders>
              <w:top w:val="nil"/>
              <w:bottom w:val="nil"/>
            </w:tcBorders>
            <w:vAlign w:val="top"/>
          </w:tcPr>
          <w:p>
            <w:pPr>
              <w:pStyle w:val="20"/>
            </w:pPr>
          </w:p>
        </w:tc>
        <w:tc>
          <w:tcPr>
            <w:tcW w:w="6486" w:type="dxa"/>
            <w:vAlign w:val="top"/>
          </w:tcPr>
          <w:p>
            <w:pPr>
              <w:spacing w:before="146" w:line="220" w:lineRule="auto"/>
              <w:ind w:left="115"/>
              <w:rPr>
                <w:rFonts w:ascii="宋体" w:hAnsi="宋体" w:eastAsia="宋体" w:cs="宋体"/>
                <w:sz w:val="28"/>
                <w:szCs w:val="28"/>
              </w:rPr>
            </w:pPr>
            <w:r>
              <w:rPr>
                <w:rFonts w:ascii="宋体" w:hAnsi="宋体" w:eastAsia="宋体" w:cs="宋体"/>
                <w:spacing w:val="-2"/>
                <w:sz w:val="28"/>
                <w:szCs w:val="28"/>
              </w:rPr>
              <w:t>菜刀、锅铲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40" w:type="dxa"/>
            <w:vMerge w:val="continue"/>
            <w:tcBorders>
              <w:top w:val="nil"/>
              <w:bottom w:val="nil"/>
            </w:tcBorders>
            <w:vAlign w:val="top"/>
          </w:tcPr>
          <w:p>
            <w:pPr>
              <w:pStyle w:val="20"/>
            </w:pPr>
          </w:p>
        </w:tc>
        <w:tc>
          <w:tcPr>
            <w:tcW w:w="1055" w:type="dxa"/>
            <w:vMerge w:val="continue"/>
            <w:tcBorders>
              <w:top w:val="nil"/>
            </w:tcBorders>
            <w:vAlign w:val="top"/>
          </w:tcPr>
          <w:p>
            <w:pPr>
              <w:pStyle w:val="20"/>
            </w:pPr>
          </w:p>
        </w:tc>
        <w:tc>
          <w:tcPr>
            <w:tcW w:w="6486" w:type="dxa"/>
            <w:vAlign w:val="top"/>
          </w:tcPr>
          <w:p>
            <w:pPr>
              <w:spacing w:before="146" w:line="221" w:lineRule="auto"/>
              <w:ind w:left="118"/>
              <w:rPr>
                <w:rFonts w:ascii="宋体" w:hAnsi="宋体" w:eastAsia="宋体" w:cs="宋体"/>
                <w:sz w:val="28"/>
                <w:szCs w:val="28"/>
              </w:rPr>
            </w:pPr>
            <w:r>
              <w:rPr>
                <w:rFonts w:ascii="宋体" w:hAnsi="宋体" w:eastAsia="宋体" w:cs="宋体"/>
                <w:spacing w:val="-3"/>
                <w:sz w:val="28"/>
                <w:szCs w:val="28"/>
              </w:rPr>
              <w:t>筷子、小汤匙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40" w:type="dxa"/>
            <w:vMerge w:val="continue"/>
            <w:tcBorders>
              <w:top w:val="nil"/>
              <w:bottom w:val="nil"/>
            </w:tcBorders>
            <w:vAlign w:val="top"/>
          </w:tcPr>
          <w:p>
            <w:pPr>
              <w:pStyle w:val="20"/>
            </w:pPr>
          </w:p>
        </w:tc>
        <w:tc>
          <w:tcPr>
            <w:tcW w:w="1055" w:type="dxa"/>
            <w:vMerge w:val="restart"/>
            <w:tcBorders>
              <w:bottom w:val="nil"/>
            </w:tcBorders>
            <w:vAlign w:val="top"/>
          </w:tcPr>
          <w:p>
            <w:pPr>
              <w:pStyle w:val="20"/>
              <w:spacing w:line="306" w:lineRule="auto"/>
            </w:pPr>
          </w:p>
          <w:p>
            <w:pPr>
              <w:pStyle w:val="20"/>
              <w:spacing w:line="306" w:lineRule="auto"/>
            </w:pPr>
          </w:p>
          <w:p>
            <w:pPr>
              <w:pStyle w:val="20"/>
              <w:spacing w:line="306" w:lineRule="auto"/>
            </w:pPr>
          </w:p>
          <w:p>
            <w:pPr>
              <w:spacing w:before="91" w:line="221" w:lineRule="auto"/>
              <w:ind w:left="404"/>
              <w:rPr>
                <w:rFonts w:ascii="宋体" w:hAnsi="宋体" w:eastAsia="宋体" w:cs="宋体"/>
                <w:sz w:val="28"/>
                <w:szCs w:val="28"/>
              </w:rPr>
            </w:pPr>
            <w:r>
              <w:rPr>
                <w:rFonts w:ascii="宋体" w:hAnsi="宋体" w:eastAsia="宋体" w:cs="宋体"/>
                <w:sz w:val="28"/>
                <w:szCs w:val="28"/>
              </w:rPr>
              <w:t>下</w:t>
            </w:r>
          </w:p>
        </w:tc>
        <w:tc>
          <w:tcPr>
            <w:tcW w:w="6486" w:type="dxa"/>
            <w:vAlign w:val="top"/>
          </w:tcPr>
          <w:p>
            <w:pPr>
              <w:spacing w:before="148" w:line="219" w:lineRule="auto"/>
              <w:ind w:left="115"/>
              <w:rPr>
                <w:rFonts w:ascii="宋体" w:hAnsi="宋体" w:eastAsia="宋体" w:cs="宋体"/>
                <w:sz w:val="28"/>
                <w:szCs w:val="28"/>
              </w:rPr>
            </w:pPr>
            <w:r>
              <w:rPr>
                <w:rFonts w:ascii="宋体" w:hAnsi="宋体" w:eastAsia="宋体" w:cs="宋体"/>
                <w:spacing w:val="-1"/>
                <w:sz w:val="28"/>
                <w:szCs w:val="28"/>
              </w:rPr>
              <w:t>食用盐、鸡精、胡椒粉、花椒、干辣椒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72" w:hRule="atLeast"/>
        </w:trPr>
        <w:tc>
          <w:tcPr>
            <w:tcW w:w="1340" w:type="dxa"/>
            <w:vMerge w:val="continue"/>
            <w:tcBorders>
              <w:top w:val="nil"/>
              <w:bottom w:val="nil"/>
            </w:tcBorders>
            <w:vAlign w:val="top"/>
          </w:tcPr>
          <w:p>
            <w:pPr>
              <w:pStyle w:val="20"/>
            </w:pPr>
          </w:p>
        </w:tc>
        <w:tc>
          <w:tcPr>
            <w:tcW w:w="1055" w:type="dxa"/>
            <w:vMerge w:val="continue"/>
            <w:tcBorders>
              <w:top w:val="nil"/>
              <w:bottom w:val="nil"/>
            </w:tcBorders>
            <w:vAlign w:val="top"/>
          </w:tcPr>
          <w:p>
            <w:pPr>
              <w:pStyle w:val="20"/>
            </w:pPr>
          </w:p>
        </w:tc>
        <w:tc>
          <w:tcPr>
            <w:tcW w:w="6486" w:type="dxa"/>
            <w:vAlign w:val="top"/>
          </w:tcPr>
          <w:p>
            <w:pPr>
              <w:spacing w:before="146" w:line="220" w:lineRule="auto"/>
              <w:ind w:left="120"/>
              <w:rPr>
                <w:rFonts w:ascii="宋体" w:hAnsi="宋体" w:eastAsia="宋体" w:cs="宋体"/>
                <w:sz w:val="28"/>
                <w:szCs w:val="28"/>
              </w:rPr>
            </w:pPr>
            <w:r>
              <w:rPr>
                <w:rFonts w:ascii="宋体" w:hAnsi="宋体" w:eastAsia="宋体" w:cs="宋体"/>
                <w:spacing w:val="-1"/>
                <w:sz w:val="28"/>
                <w:szCs w:val="28"/>
              </w:rPr>
              <w:t>未开封小米、绿豆、黄豆的收纳方法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40" w:type="dxa"/>
            <w:vMerge w:val="continue"/>
            <w:tcBorders>
              <w:top w:val="nil"/>
              <w:bottom w:val="nil"/>
            </w:tcBorders>
            <w:vAlign w:val="top"/>
          </w:tcPr>
          <w:p>
            <w:pPr>
              <w:pStyle w:val="20"/>
            </w:pPr>
          </w:p>
        </w:tc>
        <w:tc>
          <w:tcPr>
            <w:tcW w:w="1055" w:type="dxa"/>
            <w:vMerge w:val="continue"/>
            <w:tcBorders>
              <w:top w:val="nil"/>
              <w:bottom w:val="nil"/>
            </w:tcBorders>
            <w:vAlign w:val="top"/>
          </w:tcPr>
          <w:p>
            <w:pPr>
              <w:pStyle w:val="20"/>
            </w:pPr>
          </w:p>
        </w:tc>
        <w:tc>
          <w:tcPr>
            <w:tcW w:w="6486" w:type="dxa"/>
            <w:vAlign w:val="top"/>
          </w:tcPr>
          <w:p>
            <w:pPr>
              <w:spacing w:before="148" w:line="219" w:lineRule="auto"/>
              <w:ind w:left="124"/>
              <w:rPr>
                <w:rFonts w:hint="default" w:ascii="宋体" w:hAnsi="宋体" w:eastAsia="宋体" w:cs="宋体"/>
                <w:sz w:val="28"/>
                <w:szCs w:val="28"/>
                <w:lang w:val="en-US" w:eastAsia="zh-CN"/>
              </w:rPr>
            </w:pPr>
            <w:r>
              <w:rPr>
                <w:rFonts w:ascii="宋体" w:hAnsi="宋体" w:eastAsia="宋体" w:cs="宋体"/>
                <w:spacing w:val="-4"/>
                <w:sz w:val="28"/>
                <w:szCs w:val="28"/>
              </w:rPr>
              <w:t>已开封小米</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绿豆、黄豆</w:t>
            </w:r>
            <w:r>
              <w:rPr>
                <w:rFonts w:ascii="宋体" w:hAnsi="宋体" w:eastAsia="宋体" w:cs="宋体"/>
                <w:spacing w:val="-4"/>
                <w:sz w:val="28"/>
                <w:szCs w:val="28"/>
              </w:rPr>
              <w:t>的收纳方法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6" w:hRule="atLeast"/>
        </w:trPr>
        <w:tc>
          <w:tcPr>
            <w:tcW w:w="1340" w:type="dxa"/>
            <w:vMerge w:val="continue"/>
            <w:tcBorders>
              <w:top w:val="nil"/>
            </w:tcBorders>
            <w:vAlign w:val="top"/>
          </w:tcPr>
          <w:p>
            <w:pPr>
              <w:pStyle w:val="20"/>
            </w:pPr>
          </w:p>
        </w:tc>
        <w:tc>
          <w:tcPr>
            <w:tcW w:w="1055" w:type="dxa"/>
            <w:vMerge w:val="continue"/>
            <w:tcBorders>
              <w:top w:val="nil"/>
            </w:tcBorders>
            <w:vAlign w:val="top"/>
          </w:tcPr>
          <w:p>
            <w:pPr>
              <w:pStyle w:val="20"/>
            </w:pPr>
          </w:p>
        </w:tc>
        <w:tc>
          <w:tcPr>
            <w:tcW w:w="6486" w:type="dxa"/>
            <w:vAlign w:val="top"/>
          </w:tcPr>
          <w:p>
            <w:pPr>
              <w:spacing w:before="147" w:line="220" w:lineRule="auto"/>
              <w:ind w:left="14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马克杯</w:t>
            </w:r>
          </w:p>
        </w:tc>
      </w:tr>
    </w:tbl>
    <w:p>
      <w:pPr>
        <w:pStyle w:val="11"/>
      </w:pPr>
    </w:p>
    <w:p>
      <w:pPr>
        <w:sectPr>
          <w:headerReference r:id="rId8" w:type="default"/>
          <w:footerReference r:id="rId9" w:type="default"/>
          <w:pgSz w:w="11906" w:h="16839"/>
          <w:pgMar w:top="1106" w:right="1463" w:bottom="1151" w:left="1556" w:header="829" w:footer="989" w:gutter="0"/>
          <w:pgBorders>
            <w:top w:val="none" w:sz="0" w:space="0"/>
            <w:left w:val="none" w:sz="0" w:space="0"/>
            <w:bottom w:val="none" w:sz="0" w:space="0"/>
            <w:right w:val="none" w:sz="0" w:space="0"/>
          </w:pgBorders>
          <w:pgNumType w:fmt="decimal"/>
          <w:cols w:space="720" w:num="1"/>
        </w:sectPr>
      </w:pPr>
    </w:p>
    <w:p>
      <w:pPr>
        <w:pStyle w:val="2"/>
        <w:widowControl/>
      </w:pPr>
      <w:r>
        <w:t>模块 B</w:t>
      </w:r>
    </w:p>
    <w:p>
      <w:pPr>
        <w:pStyle w:val="3"/>
        <w:widowControl/>
      </w:pPr>
      <w:r>
        <w:t>3.洗漱台整理收纳   15min</w:t>
      </w:r>
    </w:p>
    <w:p>
      <w:pPr>
        <w:spacing w:line="117" w:lineRule="exact"/>
      </w:pPr>
    </w:p>
    <w:tbl>
      <w:tblPr>
        <w:tblStyle w:val="19"/>
        <w:tblW w:w="89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67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2221" w:type="dxa"/>
            <w:vAlign w:val="top"/>
          </w:tcPr>
          <w:p>
            <w:pPr>
              <w:spacing w:before="176" w:line="221" w:lineRule="auto"/>
              <w:ind w:left="560"/>
              <w:rPr>
                <w:rFonts w:ascii="宋体" w:hAnsi="宋体" w:eastAsia="宋体" w:cs="宋体"/>
                <w:sz w:val="28"/>
                <w:szCs w:val="28"/>
              </w:rPr>
            </w:pPr>
            <w:r>
              <w:rPr>
                <w:rFonts w:ascii="宋体" w:hAnsi="宋体" w:eastAsia="宋体" w:cs="宋体"/>
                <w:spacing w:val="-3"/>
                <w:sz w:val="28"/>
                <w:szCs w:val="28"/>
              </w:rPr>
              <w:t>评分区域</w:t>
            </w:r>
          </w:p>
        </w:tc>
        <w:tc>
          <w:tcPr>
            <w:tcW w:w="6761" w:type="dxa"/>
            <w:vAlign w:val="top"/>
          </w:tcPr>
          <w:p>
            <w:pPr>
              <w:spacing w:before="176" w:line="221" w:lineRule="auto"/>
              <w:ind w:left="3108"/>
              <w:rPr>
                <w:rFonts w:ascii="宋体" w:hAnsi="宋体" w:eastAsia="宋体" w:cs="宋体"/>
                <w:sz w:val="28"/>
                <w:szCs w:val="28"/>
              </w:rPr>
            </w:pPr>
            <w:r>
              <w:rPr>
                <w:rFonts w:ascii="宋体" w:hAnsi="宋体" w:eastAsia="宋体" w:cs="宋体"/>
                <w:spacing w:val="-6"/>
                <w:sz w:val="28"/>
                <w:szCs w:val="2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9" w:hRule="atLeast"/>
        </w:trPr>
        <w:tc>
          <w:tcPr>
            <w:tcW w:w="2221" w:type="dxa"/>
            <w:vMerge w:val="restart"/>
            <w:vAlign w:val="center"/>
          </w:tcPr>
          <w:p>
            <w:pPr>
              <w:pStyle w:val="20"/>
              <w:spacing w:line="415" w:lineRule="auto"/>
              <w:jc w:val="center"/>
            </w:pPr>
          </w:p>
          <w:p>
            <w:pPr>
              <w:spacing w:before="91" w:line="220" w:lineRule="auto"/>
              <w:ind w:left="562"/>
              <w:jc w:val="both"/>
              <w:rPr>
                <w:rFonts w:ascii="宋体" w:hAnsi="宋体" w:eastAsia="宋体" w:cs="宋体"/>
                <w:sz w:val="28"/>
                <w:szCs w:val="28"/>
              </w:rPr>
            </w:pPr>
            <w:r>
              <w:rPr>
                <w:rFonts w:ascii="宋体" w:hAnsi="宋体" w:eastAsia="宋体" w:cs="宋体"/>
                <w:spacing w:val="-3"/>
                <w:sz w:val="28"/>
                <w:szCs w:val="28"/>
              </w:rPr>
              <w:t>仪容仪表</w:t>
            </w:r>
          </w:p>
        </w:tc>
        <w:tc>
          <w:tcPr>
            <w:tcW w:w="6761" w:type="dxa"/>
            <w:vAlign w:val="top"/>
          </w:tcPr>
          <w:p>
            <w:pPr>
              <w:spacing w:before="197" w:line="360" w:lineRule="auto"/>
              <w:ind w:left="113" w:right="213" w:firstLine="1"/>
              <w:rPr>
                <w:rFonts w:ascii="宋体" w:hAnsi="宋体" w:eastAsia="宋体" w:cs="宋体"/>
                <w:sz w:val="28"/>
                <w:szCs w:val="28"/>
              </w:rPr>
            </w:pPr>
            <w:r>
              <w:rPr>
                <w:rFonts w:ascii="宋体" w:hAnsi="宋体" w:eastAsia="宋体" w:cs="宋体"/>
                <w:spacing w:val="-1"/>
                <w:sz w:val="28"/>
                <w:szCs w:val="28"/>
              </w:rPr>
              <w:t>服装干净整洁、</w:t>
            </w:r>
            <w:r>
              <w:rPr>
                <w:rFonts w:hint="eastAsia" w:ascii="宋体" w:hAnsi="宋体" w:eastAsia="宋体" w:cs="宋体"/>
                <w:spacing w:val="-1"/>
                <w:sz w:val="28"/>
                <w:szCs w:val="28"/>
                <w:lang w:val="en-US" w:eastAsia="zh-CN"/>
              </w:rPr>
              <w:t>符</w:t>
            </w:r>
            <w:r>
              <w:rPr>
                <w:rFonts w:ascii="宋体" w:hAnsi="宋体" w:eastAsia="宋体" w:cs="宋体"/>
                <w:spacing w:val="-1"/>
                <w:sz w:val="28"/>
                <w:szCs w:val="28"/>
              </w:rPr>
              <w:t>合大赛要求女选手长发扎起，短发</w:t>
            </w:r>
            <w:r>
              <w:rPr>
                <w:rFonts w:ascii="宋体" w:hAnsi="宋体" w:eastAsia="宋体" w:cs="宋体"/>
                <w:spacing w:val="12"/>
                <w:sz w:val="28"/>
                <w:szCs w:val="28"/>
              </w:rPr>
              <w:t xml:space="preserve"> </w:t>
            </w:r>
            <w:r>
              <w:rPr>
                <w:rFonts w:ascii="宋体" w:hAnsi="宋体" w:eastAsia="宋体" w:cs="宋体"/>
                <w:spacing w:val="-1"/>
                <w:sz w:val="28"/>
                <w:szCs w:val="28"/>
              </w:rPr>
              <w:t>梳理整齐，男选手不留长发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4" w:hRule="atLeast"/>
        </w:trPr>
        <w:tc>
          <w:tcPr>
            <w:tcW w:w="2221" w:type="dxa"/>
            <w:vMerge w:val="continue"/>
            <w:vAlign w:val="top"/>
          </w:tcPr>
          <w:p>
            <w:pPr>
              <w:pStyle w:val="20"/>
            </w:pPr>
          </w:p>
        </w:tc>
        <w:tc>
          <w:tcPr>
            <w:tcW w:w="6761" w:type="dxa"/>
            <w:vAlign w:val="top"/>
          </w:tcPr>
          <w:p>
            <w:pPr>
              <w:spacing w:before="236" w:line="220" w:lineRule="auto"/>
              <w:ind w:left="115"/>
              <w:rPr>
                <w:rFonts w:ascii="宋体" w:hAnsi="宋体" w:eastAsia="宋体" w:cs="宋体"/>
                <w:sz w:val="28"/>
                <w:szCs w:val="28"/>
              </w:rPr>
            </w:pPr>
            <w:r>
              <w:rPr>
                <w:rFonts w:ascii="宋体" w:hAnsi="宋体" w:eastAsia="宋体" w:cs="宋体"/>
                <w:spacing w:val="-1"/>
                <w:sz w:val="28"/>
                <w:szCs w:val="28"/>
              </w:rPr>
              <w:t>面带微笑，表达清晰、技术娴熟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21" w:type="dxa"/>
            <w:vAlign w:val="top"/>
          </w:tcPr>
          <w:p>
            <w:pPr>
              <w:spacing w:before="175" w:line="220" w:lineRule="auto"/>
              <w:ind w:left="429"/>
              <w:rPr>
                <w:rFonts w:ascii="宋体" w:hAnsi="宋体" w:eastAsia="宋体" w:cs="宋体"/>
                <w:sz w:val="28"/>
                <w:szCs w:val="28"/>
              </w:rPr>
            </w:pPr>
            <w:r>
              <w:rPr>
                <w:rFonts w:ascii="宋体" w:hAnsi="宋体" w:eastAsia="宋体" w:cs="宋体"/>
                <w:spacing w:val="-4"/>
                <w:sz w:val="28"/>
                <w:szCs w:val="28"/>
              </w:rPr>
              <w:t>收纳前准备</w:t>
            </w:r>
          </w:p>
        </w:tc>
        <w:tc>
          <w:tcPr>
            <w:tcW w:w="6761" w:type="dxa"/>
            <w:vAlign w:val="top"/>
          </w:tcPr>
          <w:p>
            <w:pPr>
              <w:spacing w:before="176" w:line="219" w:lineRule="auto"/>
              <w:ind w:left="120"/>
              <w:rPr>
                <w:rFonts w:ascii="宋体" w:hAnsi="宋体" w:eastAsia="宋体" w:cs="宋体"/>
                <w:sz w:val="28"/>
                <w:szCs w:val="28"/>
              </w:rPr>
            </w:pPr>
            <w:r>
              <w:rPr>
                <w:rFonts w:ascii="宋体" w:hAnsi="宋体" w:eastAsia="宋体" w:cs="宋体"/>
                <w:spacing w:val="-2"/>
                <w:sz w:val="28"/>
                <w:szCs w:val="28"/>
              </w:rPr>
              <w:t>戴口罩、手套、</w:t>
            </w:r>
            <w:r>
              <w:rPr>
                <w:rFonts w:hint="eastAsia" w:ascii="宋体" w:hAnsi="宋体" w:eastAsia="宋体" w:cs="宋体"/>
                <w:spacing w:val="-2"/>
                <w:sz w:val="28"/>
                <w:szCs w:val="28"/>
                <w:lang w:val="en-US" w:eastAsia="zh-CN"/>
              </w:rPr>
              <w:t>鞋</w:t>
            </w:r>
            <w:r>
              <w:rPr>
                <w:rFonts w:ascii="宋体" w:hAnsi="宋体" w:eastAsia="宋体" w:cs="宋体"/>
                <w:spacing w:val="-2"/>
                <w:sz w:val="28"/>
                <w:szCs w:val="28"/>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9" w:hRule="atLeast"/>
        </w:trPr>
        <w:tc>
          <w:tcPr>
            <w:tcW w:w="2221" w:type="dxa"/>
            <w:vMerge w:val="restart"/>
            <w:tcBorders>
              <w:bottom w:val="nil"/>
            </w:tcBorders>
            <w:vAlign w:val="top"/>
          </w:tcPr>
          <w:p>
            <w:pPr>
              <w:pStyle w:val="20"/>
              <w:spacing w:line="260" w:lineRule="auto"/>
            </w:pPr>
          </w:p>
          <w:p>
            <w:pPr>
              <w:pStyle w:val="20"/>
              <w:spacing w:line="260" w:lineRule="auto"/>
            </w:pPr>
          </w:p>
          <w:p>
            <w:pPr>
              <w:pStyle w:val="20"/>
              <w:spacing w:line="260" w:lineRule="auto"/>
            </w:pPr>
          </w:p>
          <w:p>
            <w:pPr>
              <w:pStyle w:val="20"/>
              <w:spacing w:line="260" w:lineRule="auto"/>
            </w:pPr>
          </w:p>
          <w:p>
            <w:pPr>
              <w:spacing w:before="91" w:line="220" w:lineRule="auto"/>
              <w:ind w:left="560"/>
              <w:rPr>
                <w:rFonts w:ascii="宋体" w:hAnsi="宋体" w:eastAsia="宋体" w:cs="宋体"/>
                <w:sz w:val="28"/>
                <w:szCs w:val="28"/>
              </w:rPr>
            </w:pPr>
            <w:r>
              <w:rPr>
                <w:rFonts w:ascii="宋体" w:hAnsi="宋体" w:eastAsia="宋体" w:cs="宋体"/>
                <w:spacing w:val="-3"/>
                <w:sz w:val="28"/>
                <w:szCs w:val="28"/>
              </w:rPr>
              <w:t>操作步骤</w:t>
            </w:r>
          </w:p>
        </w:tc>
        <w:tc>
          <w:tcPr>
            <w:tcW w:w="6761" w:type="dxa"/>
            <w:vAlign w:val="top"/>
          </w:tcPr>
          <w:p>
            <w:pPr>
              <w:spacing w:before="179" w:line="221" w:lineRule="auto"/>
              <w:ind w:left="114"/>
              <w:rPr>
                <w:rFonts w:ascii="宋体" w:hAnsi="宋体" w:eastAsia="宋体" w:cs="宋体"/>
                <w:sz w:val="28"/>
                <w:szCs w:val="28"/>
              </w:rPr>
            </w:pPr>
            <w:r>
              <w:rPr>
                <w:rFonts w:ascii="宋体" w:hAnsi="宋体" w:eastAsia="宋体" w:cs="宋体"/>
                <w:spacing w:val="-1"/>
                <w:sz w:val="28"/>
                <w:szCs w:val="28"/>
              </w:rPr>
              <w:t>清空抽屉，台面，所有物品必须取出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39" w:hRule="atLeast"/>
        </w:trPr>
        <w:tc>
          <w:tcPr>
            <w:tcW w:w="2221" w:type="dxa"/>
            <w:vMerge w:val="continue"/>
            <w:vAlign w:val="top"/>
          </w:tcPr>
          <w:p>
            <w:pPr>
              <w:spacing w:before="91" w:line="220" w:lineRule="auto"/>
              <w:ind w:left="560"/>
              <w:rPr>
                <w:rFonts w:ascii="宋体" w:hAnsi="宋体" w:eastAsia="宋体" w:cs="宋体"/>
                <w:spacing w:val="-3"/>
                <w:sz w:val="28"/>
                <w:szCs w:val="28"/>
              </w:rPr>
            </w:pPr>
          </w:p>
        </w:tc>
        <w:tc>
          <w:tcPr>
            <w:tcW w:w="6761" w:type="dxa"/>
            <w:vAlign w:val="top"/>
          </w:tcPr>
          <w:p>
            <w:pPr>
              <w:spacing w:before="179" w:line="221" w:lineRule="auto"/>
              <w:ind w:left="114"/>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卫生安全管理：发霉物品处理 ①分拣隔离；②75%酒精喷洒；③60℃烘干4小时；④密封存放于防潮盒。</w:t>
            </w:r>
          </w:p>
          <w:p>
            <w:pPr>
              <w:spacing w:before="179" w:line="221" w:lineRule="auto"/>
              <w:ind w:left="114"/>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消毒剂正确使用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21" w:type="dxa"/>
            <w:vMerge w:val="continue"/>
            <w:tcBorders>
              <w:top w:val="nil"/>
              <w:bottom w:val="nil"/>
            </w:tcBorders>
            <w:vAlign w:val="top"/>
          </w:tcPr>
          <w:p>
            <w:pPr>
              <w:pStyle w:val="20"/>
            </w:pPr>
          </w:p>
        </w:tc>
        <w:tc>
          <w:tcPr>
            <w:tcW w:w="6761" w:type="dxa"/>
            <w:vAlign w:val="top"/>
          </w:tcPr>
          <w:p>
            <w:pPr>
              <w:spacing w:before="177" w:line="220" w:lineRule="auto"/>
              <w:ind w:left="114"/>
              <w:rPr>
                <w:rFonts w:ascii="宋体" w:hAnsi="宋体" w:eastAsia="宋体" w:cs="宋体"/>
                <w:sz w:val="28"/>
                <w:szCs w:val="28"/>
              </w:rPr>
            </w:pPr>
            <w:r>
              <w:rPr>
                <w:rFonts w:hint="eastAsia" w:ascii="宋体" w:hAnsi="宋体" w:eastAsia="宋体" w:cs="宋体"/>
                <w:spacing w:val="-1"/>
                <w:sz w:val="28"/>
                <w:szCs w:val="28"/>
                <w:lang w:val="en-US" w:eastAsia="zh-CN"/>
              </w:rPr>
              <w:t>镜柜采用“三段式”设计（上、中、下）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21" w:type="dxa"/>
            <w:vMerge w:val="continue"/>
            <w:tcBorders>
              <w:top w:val="nil"/>
              <w:bottom w:val="nil"/>
            </w:tcBorders>
            <w:vAlign w:val="top"/>
          </w:tcPr>
          <w:p>
            <w:pPr>
              <w:pStyle w:val="20"/>
            </w:pPr>
          </w:p>
        </w:tc>
        <w:tc>
          <w:tcPr>
            <w:tcW w:w="6761" w:type="dxa"/>
            <w:vAlign w:val="top"/>
          </w:tcPr>
          <w:p>
            <w:pPr>
              <w:spacing w:before="176" w:line="220" w:lineRule="auto"/>
              <w:ind w:left="118"/>
              <w:rPr>
                <w:rFonts w:hint="eastAsia" w:ascii="宋体" w:hAnsi="宋体" w:eastAsia="宋体" w:cs="宋体"/>
                <w:sz w:val="28"/>
                <w:szCs w:val="28"/>
                <w:lang w:val="en-US" w:eastAsia="zh-CN"/>
              </w:rPr>
            </w:pPr>
            <w:r>
              <w:rPr>
                <w:rFonts w:hint="eastAsia" w:ascii="宋体" w:hAnsi="宋体" w:eastAsia="宋体" w:cs="宋体"/>
                <w:spacing w:val="-2"/>
                <w:sz w:val="28"/>
                <w:szCs w:val="28"/>
                <w:lang w:val="en-US" w:eastAsia="zh-CN"/>
              </w:rPr>
              <w:t>按三级</w:t>
            </w:r>
            <w:r>
              <w:rPr>
                <w:rFonts w:ascii="宋体" w:hAnsi="宋体" w:eastAsia="宋体" w:cs="宋体"/>
                <w:spacing w:val="-2"/>
                <w:sz w:val="28"/>
                <w:szCs w:val="28"/>
              </w:rPr>
              <w:t>分类</w:t>
            </w:r>
            <w:r>
              <w:rPr>
                <w:rFonts w:hint="eastAsia" w:ascii="宋体" w:hAnsi="宋体" w:eastAsia="宋体" w:cs="宋体"/>
                <w:spacing w:val="-2"/>
                <w:sz w:val="28"/>
                <w:szCs w:val="28"/>
                <w:lang w:val="en-US" w:eastAsia="zh-CN"/>
              </w:rPr>
              <w:t>法</w:t>
            </w:r>
            <w:r>
              <w:rPr>
                <w:rFonts w:ascii="宋体" w:hAnsi="宋体" w:eastAsia="宋体" w:cs="宋体"/>
                <w:spacing w:val="-2"/>
                <w:sz w:val="28"/>
                <w:szCs w:val="28"/>
              </w:rPr>
              <w:t>，</w:t>
            </w:r>
            <w:r>
              <w:rPr>
                <w:rFonts w:hint="eastAsia" w:ascii="宋体" w:hAnsi="宋体" w:eastAsia="宋体" w:cs="宋体"/>
                <w:spacing w:val="-2"/>
                <w:sz w:val="28"/>
                <w:szCs w:val="28"/>
                <w:lang w:val="en-US" w:eastAsia="zh-CN"/>
              </w:rPr>
              <w:t>对</w:t>
            </w:r>
            <w:r>
              <w:rPr>
                <w:rFonts w:ascii="宋体" w:hAnsi="宋体" w:eastAsia="宋体" w:cs="宋体"/>
                <w:spacing w:val="-2"/>
                <w:sz w:val="28"/>
                <w:szCs w:val="28"/>
              </w:rPr>
              <w:t>开封</w:t>
            </w:r>
            <w:r>
              <w:rPr>
                <w:rFonts w:hint="eastAsia" w:ascii="宋体" w:hAnsi="宋体" w:eastAsia="宋体" w:cs="宋体"/>
                <w:spacing w:val="-2"/>
                <w:sz w:val="28"/>
                <w:szCs w:val="28"/>
                <w:lang w:val="en-US" w:eastAsia="zh-CN"/>
              </w:rPr>
              <w:t>与</w:t>
            </w:r>
            <w:r>
              <w:rPr>
                <w:rFonts w:ascii="宋体" w:hAnsi="宋体" w:eastAsia="宋体" w:cs="宋体"/>
                <w:spacing w:val="-2"/>
                <w:sz w:val="28"/>
                <w:szCs w:val="28"/>
              </w:rPr>
              <w:t>未开封</w:t>
            </w:r>
            <w:r>
              <w:rPr>
                <w:rFonts w:hint="eastAsia" w:ascii="宋体" w:hAnsi="宋体" w:eastAsia="宋体" w:cs="宋体"/>
                <w:spacing w:val="-2"/>
                <w:sz w:val="28"/>
                <w:szCs w:val="28"/>
                <w:lang w:val="en-US" w:eastAsia="zh-CN"/>
              </w:rPr>
              <w:t xml:space="preserve">物品进行分类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trPr>
        <w:tc>
          <w:tcPr>
            <w:tcW w:w="2221" w:type="dxa"/>
            <w:vMerge w:val="continue"/>
            <w:tcBorders>
              <w:top w:val="nil"/>
            </w:tcBorders>
            <w:vAlign w:val="top"/>
          </w:tcPr>
          <w:p>
            <w:pPr>
              <w:pStyle w:val="20"/>
            </w:pPr>
          </w:p>
        </w:tc>
        <w:tc>
          <w:tcPr>
            <w:tcW w:w="6761" w:type="dxa"/>
            <w:vAlign w:val="top"/>
          </w:tcPr>
          <w:p>
            <w:pPr>
              <w:spacing w:before="183" w:line="220" w:lineRule="auto"/>
              <w:ind w:left="124"/>
              <w:rPr>
                <w:rFonts w:ascii="宋体" w:hAnsi="宋体" w:eastAsia="宋体" w:cs="宋体"/>
                <w:sz w:val="28"/>
                <w:szCs w:val="28"/>
              </w:rPr>
            </w:pPr>
            <w:r>
              <w:rPr>
                <w:rFonts w:ascii="宋体" w:hAnsi="宋体" w:eastAsia="宋体" w:cs="宋体"/>
                <w:spacing w:val="-4"/>
                <w:sz w:val="28"/>
                <w:szCs w:val="28"/>
              </w:rPr>
              <w:t>收纳、归位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21" w:type="dxa"/>
            <w:vMerge w:val="restart"/>
            <w:tcBorders>
              <w:bottom w:val="nil"/>
            </w:tcBorders>
            <w:vAlign w:val="top"/>
          </w:tcPr>
          <w:p>
            <w:pPr>
              <w:pStyle w:val="20"/>
              <w:spacing w:line="401" w:lineRule="auto"/>
            </w:pPr>
          </w:p>
          <w:p>
            <w:pPr>
              <w:spacing w:before="91" w:line="221" w:lineRule="auto"/>
              <w:ind w:left="841"/>
              <w:rPr>
                <w:rFonts w:ascii="宋体" w:hAnsi="宋体" w:eastAsia="宋体" w:cs="宋体"/>
                <w:sz w:val="28"/>
                <w:szCs w:val="28"/>
              </w:rPr>
            </w:pPr>
            <w:r>
              <w:rPr>
                <w:rFonts w:ascii="宋体" w:hAnsi="宋体" w:eastAsia="宋体" w:cs="宋体"/>
                <w:spacing w:val="-6"/>
                <w:sz w:val="28"/>
                <w:szCs w:val="28"/>
              </w:rPr>
              <w:t>整体</w:t>
            </w:r>
          </w:p>
        </w:tc>
        <w:tc>
          <w:tcPr>
            <w:tcW w:w="6761" w:type="dxa"/>
            <w:vAlign w:val="top"/>
          </w:tcPr>
          <w:p>
            <w:pPr>
              <w:spacing w:before="177" w:line="220" w:lineRule="auto"/>
              <w:ind w:left="115"/>
              <w:rPr>
                <w:rFonts w:hint="default" w:ascii="宋体" w:hAnsi="宋体" w:eastAsia="宋体" w:cs="宋体"/>
                <w:sz w:val="28"/>
                <w:szCs w:val="28"/>
                <w:lang w:val="en-US" w:eastAsia="zh-CN"/>
              </w:rPr>
            </w:pPr>
            <w:r>
              <w:rPr>
                <w:rFonts w:hint="eastAsia" w:ascii="宋体" w:hAnsi="宋体" w:eastAsia="宋体" w:cs="宋体"/>
                <w:spacing w:val="-1"/>
                <w:sz w:val="28"/>
                <w:szCs w:val="28"/>
                <w:lang w:val="en-US" w:eastAsia="zh-CN"/>
              </w:rPr>
              <w:t>清空与清洁、分类与筛选、分区适配、高效取用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21" w:type="dxa"/>
            <w:vMerge w:val="continue"/>
            <w:tcBorders>
              <w:top w:val="nil"/>
            </w:tcBorders>
            <w:vAlign w:val="top"/>
          </w:tcPr>
          <w:p>
            <w:pPr>
              <w:pStyle w:val="20"/>
            </w:pPr>
          </w:p>
        </w:tc>
        <w:tc>
          <w:tcPr>
            <w:tcW w:w="6761" w:type="dxa"/>
            <w:vAlign w:val="top"/>
          </w:tcPr>
          <w:p>
            <w:pPr>
              <w:spacing w:before="176" w:line="220" w:lineRule="auto"/>
              <w:ind w:left="11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长期维护：防潮与复盘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29" w:hRule="atLeast"/>
        </w:trPr>
        <w:tc>
          <w:tcPr>
            <w:tcW w:w="2221" w:type="dxa"/>
            <w:vAlign w:val="top"/>
          </w:tcPr>
          <w:p>
            <w:pPr>
              <w:spacing w:before="177" w:line="221" w:lineRule="auto"/>
              <w:ind w:left="862"/>
              <w:rPr>
                <w:rFonts w:ascii="宋体" w:hAnsi="宋体" w:eastAsia="宋体" w:cs="宋体"/>
                <w:sz w:val="28"/>
                <w:szCs w:val="28"/>
              </w:rPr>
            </w:pPr>
            <w:r>
              <w:rPr>
                <w:rFonts w:ascii="宋体" w:hAnsi="宋体" w:eastAsia="宋体" w:cs="宋体"/>
                <w:spacing w:val="-16"/>
                <w:sz w:val="28"/>
                <w:szCs w:val="28"/>
              </w:rPr>
              <w:t>台面</w:t>
            </w:r>
          </w:p>
        </w:tc>
        <w:tc>
          <w:tcPr>
            <w:tcW w:w="6761" w:type="dxa"/>
            <w:vAlign w:val="top"/>
          </w:tcPr>
          <w:p>
            <w:pPr>
              <w:spacing w:before="177" w:line="221" w:lineRule="auto"/>
              <w:ind w:left="115"/>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仅保留“高频刚需”（如牙刷牙具，当日护肤品等）</w:t>
            </w:r>
          </w:p>
        </w:tc>
      </w:tr>
    </w:tbl>
    <w:p>
      <w:pPr>
        <w:pStyle w:val="11"/>
        <w:spacing w:line="412" w:lineRule="auto"/>
      </w:pPr>
    </w:p>
    <w:sectPr>
      <w:headerReference r:id="rId10" w:type="default"/>
      <w:footerReference r:id="rId11" w:type="default"/>
      <w:pgSz w:w="11906" w:h="16839"/>
      <w:pgMar w:top="1106" w:right="1372" w:bottom="1151" w:left="1556" w:header="829" w:footer="989"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2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8" w:line="219" w:lineRule="auto"/>
      <w:ind w:left="7042"/>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8" w:line="219" w:lineRule="auto"/>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8" w:line="219" w:lineRule="auto"/>
      <w:ind w:left="6080"/>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48" w:line="219" w:lineRule="auto"/>
      <w:ind w:left="6080"/>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19462D"/>
    <w:multiLevelType w:val="singleLevel"/>
    <w:tmpl w:val="9D19462D"/>
    <w:lvl w:ilvl="0" w:tentative="0">
      <w:start w:val="1"/>
      <w:numFmt w:val="decimal"/>
      <w:suff w:val="space"/>
      <w:lvlText w:val="%1."/>
      <w:lvlJc w:val="left"/>
      <w:pPr>
        <w:ind w:left="0" w:firstLine="480"/>
      </w:pPr>
      <w:rPr>
        <w:rFonts w:hint="default"/>
      </w:rPr>
    </w:lvl>
  </w:abstractNum>
  <w:abstractNum w:abstractNumId="1">
    <w:nsid w:val="A8EC208E"/>
    <w:multiLevelType w:val="singleLevel"/>
    <w:tmpl w:val="A8EC208E"/>
    <w:lvl w:ilvl="0" w:tentative="0">
      <w:start w:val="1"/>
      <w:numFmt w:val="decimalEnclosedCircleChinese"/>
      <w:suff w:val="space"/>
      <w:lvlText w:val="%1"/>
      <w:lvlJc w:val="left"/>
      <w:pPr>
        <w:ind w:left="0" w:firstLine="480"/>
      </w:pPr>
      <w:rPr>
        <w:rFonts w:hint="eastAsia"/>
      </w:rPr>
    </w:lvl>
  </w:abstractNum>
  <w:abstractNum w:abstractNumId="2">
    <w:nsid w:val="B0E3E944"/>
    <w:multiLevelType w:val="singleLevel"/>
    <w:tmpl w:val="B0E3E944"/>
    <w:lvl w:ilvl="0" w:tentative="0">
      <w:start w:val="1"/>
      <w:numFmt w:val="decimal"/>
      <w:suff w:val="nothing"/>
      <w:lvlText w:val="%1、"/>
      <w:lvlJc w:val="left"/>
      <w:pPr>
        <w:ind w:left="0" w:firstLine="0"/>
      </w:pPr>
      <w:rPr>
        <w:rFonts w:hint="default"/>
      </w:rPr>
    </w:lvl>
  </w:abstractNum>
  <w:abstractNum w:abstractNumId="3">
    <w:nsid w:val="B5954EE6"/>
    <w:multiLevelType w:val="singleLevel"/>
    <w:tmpl w:val="B5954EE6"/>
    <w:lvl w:ilvl="0" w:tentative="0">
      <w:start w:val="2"/>
      <w:numFmt w:val="chineseCounting"/>
      <w:suff w:val="nothing"/>
      <w:lvlText w:val="（%1）"/>
      <w:lvlJc w:val="left"/>
      <w:rPr>
        <w:rFonts w:hint="eastAsia"/>
      </w:rPr>
    </w:lvl>
  </w:abstractNum>
  <w:abstractNum w:abstractNumId="4">
    <w:nsid w:val="B6E1EA6E"/>
    <w:multiLevelType w:val="singleLevel"/>
    <w:tmpl w:val="B6E1EA6E"/>
    <w:lvl w:ilvl="0" w:tentative="0">
      <w:start w:val="1"/>
      <w:numFmt w:val="chineseCounting"/>
      <w:suff w:val="nothing"/>
      <w:lvlText w:val="（%1）"/>
      <w:lvlJc w:val="left"/>
      <w:pPr>
        <w:ind w:left="0" w:firstLine="0"/>
      </w:pPr>
      <w:rPr>
        <w:rFonts w:hint="eastAsia"/>
      </w:rPr>
    </w:lvl>
  </w:abstractNum>
  <w:abstractNum w:abstractNumId="5">
    <w:nsid w:val="BB7A317C"/>
    <w:multiLevelType w:val="singleLevel"/>
    <w:tmpl w:val="BB7A317C"/>
    <w:lvl w:ilvl="0" w:tentative="0">
      <w:start w:val="1"/>
      <w:numFmt w:val="decimal"/>
      <w:suff w:val="space"/>
      <w:lvlText w:val="%1."/>
      <w:lvlJc w:val="left"/>
      <w:pPr>
        <w:ind w:left="0" w:firstLine="480"/>
      </w:pPr>
      <w:rPr>
        <w:rFonts w:hint="default"/>
      </w:rPr>
    </w:lvl>
  </w:abstractNum>
  <w:abstractNum w:abstractNumId="6">
    <w:nsid w:val="DCE30987"/>
    <w:multiLevelType w:val="singleLevel"/>
    <w:tmpl w:val="DCE30987"/>
    <w:lvl w:ilvl="0" w:tentative="0">
      <w:start w:val="1"/>
      <w:numFmt w:val="chineseCounting"/>
      <w:suff w:val="nothing"/>
      <w:lvlText w:val="（%1）"/>
      <w:lvlJc w:val="left"/>
      <w:pPr>
        <w:ind w:left="0" w:firstLine="0"/>
      </w:pPr>
      <w:rPr>
        <w:rFonts w:hint="eastAsia"/>
      </w:rPr>
    </w:lvl>
  </w:abstractNum>
  <w:abstractNum w:abstractNumId="7">
    <w:nsid w:val="F3289EB9"/>
    <w:multiLevelType w:val="singleLevel"/>
    <w:tmpl w:val="F3289EB9"/>
    <w:lvl w:ilvl="0" w:tentative="0">
      <w:start w:val="1"/>
      <w:numFmt w:val="decimal"/>
      <w:suff w:val="space"/>
      <w:lvlText w:val="%1."/>
      <w:lvlJc w:val="left"/>
      <w:pPr>
        <w:ind w:left="0" w:firstLine="480"/>
      </w:pPr>
      <w:rPr>
        <w:rFonts w:hint="default"/>
      </w:rPr>
    </w:lvl>
  </w:abstractNum>
  <w:abstractNum w:abstractNumId="8">
    <w:nsid w:val="051506FA"/>
    <w:multiLevelType w:val="singleLevel"/>
    <w:tmpl w:val="051506FA"/>
    <w:lvl w:ilvl="0" w:tentative="0">
      <w:start w:val="1"/>
      <w:numFmt w:val="lowerLetter"/>
      <w:suff w:val="space"/>
      <w:lvlText w:val="%1."/>
      <w:lvlJc w:val="left"/>
      <w:pPr>
        <w:ind w:left="0" w:firstLine="480"/>
      </w:pPr>
      <w:rPr>
        <w:rFonts w:hint="default"/>
      </w:rPr>
    </w:lvl>
  </w:abstractNum>
  <w:abstractNum w:abstractNumId="9">
    <w:nsid w:val="123A1653"/>
    <w:multiLevelType w:val="singleLevel"/>
    <w:tmpl w:val="123A1653"/>
    <w:lvl w:ilvl="0" w:tentative="0">
      <w:start w:val="1"/>
      <w:numFmt w:val="decimalEnclosedCircleChinese"/>
      <w:suff w:val="space"/>
      <w:lvlText w:val="%1"/>
      <w:lvlJc w:val="left"/>
      <w:pPr>
        <w:ind w:left="0" w:firstLine="480"/>
      </w:pPr>
      <w:rPr>
        <w:rFonts w:hint="eastAsia"/>
      </w:rPr>
    </w:lvl>
  </w:abstractNum>
  <w:abstractNum w:abstractNumId="10">
    <w:nsid w:val="1BEC477B"/>
    <w:multiLevelType w:val="singleLevel"/>
    <w:tmpl w:val="1BEC477B"/>
    <w:lvl w:ilvl="0" w:tentative="0">
      <w:start w:val="1"/>
      <w:numFmt w:val="decimal"/>
      <w:suff w:val="nothing"/>
      <w:lvlText w:val="%1："/>
      <w:lvlJc w:val="left"/>
      <w:pPr>
        <w:ind w:left="0" w:firstLine="480"/>
      </w:pPr>
      <w:rPr>
        <w:rFonts w:hint="default"/>
      </w:rPr>
    </w:lvl>
  </w:abstractNum>
  <w:abstractNum w:abstractNumId="11">
    <w:nsid w:val="2623C7B1"/>
    <w:multiLevelType w:val="singleLevel"/>
    <w:tmpl w:val="2623C7B1"/>
    <w:lvl w:ilvl="0" w:tentative="0">
      <w:start w:val="1"/>
      <w:numFmt w:val="decimalEnclosedCircleChinese"/>
      <w:suff w:val="space"/>
      <w:lvlText w:val="%1"/>
      <w:lvlJc w:val="left"/>
      <w:pPr>
        <w:ind w:left="0" w:firstLine="480"/>
      </w:pPr>
      <w:rPr>
        <w:rFonts w:hint="eastAsia"/>
      </w:rPr>
    </w:lvl>
  </w:abstractNum>
  <w:abstractNum w:abstractNumId="12">
    <w:nsid w:val="2C35159E"/>
    <w:multiLevelType w:val="singleLevel"/>
    <w:tmpl w:val="2C35159E"/>
    <w:lvl w:ilvl="0" w:tentative="0">
      <w:start w:val="1"/>
      <w:numFmt w:val="decimal"/>
      <w:suff w:val="space"/>
      <w:lvlText w:val="%1."/>
      <w:lvlJc w:val="left"/>
      <w:pPr>
        <w:ind w:left="0" w:firstLine="480"/>
      </w:pPr>
      <w:rPr>
        <w:rFonts w:hint="default"/>
      </w:rPr>
    </w:lvl>
  </w:abstractNum>
  <w:abstractNum w:abstractNumId="13">
    <w:nsid w:val="38765884"/>
    <w:multiLevelType w:val="singleLevel"/>
    <w:tmpl w:val="38765884"/>
    <w:lvl w:ilvl="0" w:tentative="0">
      <w:start w:val="1"/>
      <w:numFmt w:val="decimal"/>
      <w:suff w:val="nothing"/>
      <w:lvlText w:val="%1、"/>
      <w:lvlJc w:val="left"/>
      <w:pPr>
        <w:ind w:left="0" w:firstLine="0"/>
      </w:pPr>
      <w:rPr>
        <w:rFonts w:hint="default"/>
      </w:rPr>
    </w:lvl>
  </w:abstractNum>
  <w:abstractNum w:abstractNumId="14">
    <w:nsid w:val="4B7303B6"/>
    <w:multiLevelType w:val="singleLevel"/>
    <w:tmpl w:val="4B7303B6"/>
    <w:lvl w:ilvl="0" w:tentative="0">
      <w:start w:val="1"/>
      <w:numFmt w:val="decimal"/>
      <w:suff w:val="nothing"/>
      <w:lvlText w:val="%1、"/>
      <w:lvlJc w:val="left"/>
      <w:pPr>
        <w:ind w:left="0" w:firstLine="0"/>
      </w:pPr>
      <w:rPr>
        <w:rFonts w:hint="default"/>
      </w:rPr>
    </w:lvl>
  </w:abstractNum>
  <w:abstractNum w:abstractNumId="15">
    <w:nsid w:val="4CD94656"/>
    <w:multiLevelType w:val="singleLevel"/>
    <w:tmpl w:val="4CD94656"/>
    <w:lvl w:ilvl="0" w:tentative="0">
      <w:start w:val="1"/>
      <w:numFmt w:val="decimal"/>
      <w:suff w:val="nothing"/>
      <w:lvlText w:val="（%1）"/>
      <w:lvlJc w:val="left"/>
      <w:pPr>
        <w:ind w:left="0" w:firstLine="482"/>
      </w:pPr>
      <w:rPr>
        <w:rFonts w:hint="default"/>
      </w:rPr>
    </w:lvl>
  </w:abstractNum>
  <w:abstractNum w:abstractNumId="16">
    <w:nsid w:val="7D227681"/>
    <w:multiLevelType w:val="singleLevel"/>
    <w:tmpl w:val="7D227681"/>
    <w:lvl w:ilvl="0" w:tentative="0">
      <w:start w:val="1"/>
      <w:numFmt w:val="decimal"/>
      <w:suff w:val="nothing"/>
      <w:lvlText w:val="%1）"/>
      <w:lvlJc w:val="left"/>
      <w:pPr>
        <w:ind w:left="0" w:firstLine="480"/>
      </w:pPr>
      <w:rPr>
        <w:rFonts w:hint="default"/>
      </w:rPr>
    </w:lvl>
  </w:abstractNum>
  <w:num w:numId="1">
    <w:abstractNumId w:val="3"/>
  </w:num>
  <w:num w:numId="2">
    <w:abstractNumId w:val="6"/>
  </w:num>
  <w:num w:numId="3">
    <w:abstractNumId w:val="10"/>
  </w:num>
  <w:num w:numId="4">
    <w:abstractNumId w:val="14"/>
  </w:num>
  <w:num w:numId="5">
    <w:abstractNumId w:val="16"/>
  </w:num>
  <w:num w:numId="6">
    <w:abstractNumId w:val="13"/>
  </w:num>
  <w:num w:numId="7">
    <w:abstractNumId w:val="2"/>
  </w:num>
  <w:num w:numId="8">
    <w:abstractNumId w:val="9"/>
  </w:num>
  <w:num w:numId="9">
    <w:abstractNumId w:val="1"/>
  </w:num>
  <w:num w:numId="10">
    <w:abstractNumId w:val="11"/>
  </w:num>
  <w:num w:numId="11">
    <w:abstractNumId w:val="5"/>
  </w:num>
  <w:num w:numId="12">
    <w:abstractNumId w:val="15"/>
  </w:num>
  <w:num w:numId="13">
    <w:abstractNumId w:val="8"/>
  </w:num>
  <w:num w:numId="14">
    <w:abstractNumId w:val="4"/>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00000"/>
    <w:rsid w:val="02F4124E"/>
    <w:rsid w:val="079F27B7"/>
    <w:rsid w:val="07FD6DF7"/>
    <w:rsid w:val="0B7F53D5"/>
    <w:rsid w:val="0D507E0E"/>
    <w:rsid w:val="10E8616A"/>
    <w:rsid w:val="15591F94"/>
    <w:rsid w:val="160A039A"/>
    <w:rsid w:val="16501089"/>
    <w:rsid w:val="169A7F07"/>
    <w:rsid w:val="191F6891"/>
    <w:rsid w:val="19451DDA"/>
    <w:rsid w:val="1AFA5418"/>
    <w:rsid w:val="1CC45CDD"/>
    <w:rsid w:val="1CCC4B92"/>
    <w:rsid w:val="1E014264"/>
    <w:rsid w:val="1E023109"/>
    <w:rsid w:val="1E0B00AB"/>
    <w:rsid w:val="1E4E3AB1"/>
    <w:rsid w:val="1EF95560"/>
    <w:rsid w:val="1FED2E2F"/>
    <w:rsid w:val="225673D8"/>
    <w:rsid w:val="22F8048F"/>
    <w:rsid w:val="26727055"/>
    <w:rsid w:val="28AA78B0"/>
    <w:rsid w:val="2A922F77"/>
    <w:rsid w:val="2B0D4423"/>
    <w:rsid w:val="2E13617D"/>
    <w:rsid w:val="2E145C39"/>
    <w:rsid w:val="2E1637E3"/>
    <w:rsid w:val="31EA3699"/>
    <w:rsid w:val="3783706F"/>
    <w:rsid w:val="38312021"/>
    <w:rsid w:val="393D67A4"/>
    <w:rsid w:val="3971469F"/>
    <w:rsid w:val="3FAC6431"/>
    <w:rsid w:val="3FCF152A"/>
    <w:rsid w:val="406665E0"/>
    <w:rsid w:val="43046B1C"/>
    <w:rsid w:val="452B1BA6"/>
    <w:rsid w:val="45624364"/>
    <w:rsid w:val="46AB7443"/>
    <w:rsid w:val="48A4239B"/>
    <w:rsid w:val="4B7F49FA"/>
    <w:rsid w:val="50720FD1"/>
    <w:rsid w:val="51385D8D"/>
    <w:rsid w:val="517D7C2E"/>
    <w:rsid w:val="54096D93"/>
    <w:rsid w:val="57476D14"/>
    <w:rsid w:val="57F10468"/>
    <w:rsid w:val="58EA204C"/>
    <w:rsid w:val="5A184997"/>
    <w:rsid w:val="5D3A2E77"/>
    <w:rsid w:val="5DF92AD2"/>
    <w:rsid w:val="5F4955F3"/>
    <w:rsid w:val="66CC2D91"/>
    <w:rsid w:val="67253A92"/>
    <w:rsid w:val="6B060D5C"/>
    <w:rsid w:val="6E9F0D8B"/>
    <w:rsid w:val="6FEC08A2"/>
    <w:rsid w:val="72C4430F"/>
    <w:rsid w:val="732775A1"/>
    <w:rsid w:val="7437653D"/>
    <w:rsid w:val="74B72300"/>
    <w:rsid w:val="7730111A"/>
    <w:rsid w:val="7977256A"/>
    <w:rsid w:val="7AFE6E3A"/>
    <w:rsid w:val="7EB362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11">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9">
    <w:name w:val="Table Normal"/>
    <w:semiHidden/>
    <w:unhideWhenUsed/>
    <w:qFormat/>
    <w:uiPriority w:val="0"/>
    <w:tblPr>
      <w:tblLayout w:type="fixed"/>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bidi="ar-SA"/>
    </w:rPr>
  </w:style>
  <w:style w:type="paragraph" w:customStyle="1" w:styleId="22">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4878</Words>
  <Characters>5104</Characters>
  <TotalTime>0</TotalTime>
  <ScaleCrop>false</ScaleCrop>
  <LinksUpToDate>false</LinksUpToDate>
  <CharactersWithSpaces>5325</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2025-07-25T21:32:00Z</dcterms:created>
  <dc:creator>Administrator</dc:creator>
  <cp:lastModifiedBy>田田</cp:lastModifiedBy>
  <cp:lastPrinted>2025-08-09T08:37:00Z</cp:lastPrinted>
  <dcterms:modified xsi:type="dcterms:W3CDTF">2025-08-11T03:02:10Z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2025-07-26T20:39:52Z</vt:filetime>
  </property>
  <property fmtid="{D5CDD505-2E9C-101B-9397-08002B2CF9AE}" pid="4" name="KSOTemplateDocerSaveRecord">
    <vt:lpwstr>eyJoZGlkIjoiOGFmNGI0MmYwODVmMzI0OTBmZjQ4M2MzNWRlOTRiMjciLCJ1c2VySWQiOiI1MDEwOTMxNjEifQ==</vt:lpwstr>
  </property>
  <property fmtid="{D5CDD505-2E9C-101B-9397-08002B2CF9AE}" pid="5" name="KSOProductBuildVer">
    <vt:lpwstr>2052-11.1.0.9021</vt:lpwstr>
  </property>
  <property fmtid="{D5CDD505-2E9C-101B-9397-08002B2CF9AE}" pid="6" name="ICV">
    <vt:lpwstr>D876B1B5E25A4DBA827F06C33945D311_13</vt:lpwstr>
  </property>
</Properties>
</file>