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2" w:right="0" w:firstLine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</w:rPr>
      </w:pPr>
      <w:r>
        <w:rPr>
          <w:rFonts w:hint="eastAsia" w:ascii="CESI楷体-GB2312" w:hAnsi="CESI楷体-GB2312" w:eastAsia="CESI楷体-GB2312" w:cs="CESI楷体-GB2312"/>
          <w:b/>
          <w:bCs/>
          <w:sz w:val="28"/>
        </w:rPr>
        <w:t>（</w:t>
      </w:r>
      <w:r>
        <w:rPr>
          <w:rFonts w:hint="eastAsia" w:ascii="CESI楷体-GB2312" w:hAnsi="CESI楷体-GB2312" w:eastAsia="CESI楷体-GB2312" w:cs="CESI楷体-GB2312"/>
          <w:b/>
          <w:bCs/>
          <w:sz w:val="28"/>
          <w:lang w:val="en" w:eastAsia="zh-CN"/>
        </w:rPr>
        <w:t>社保</w:t>
      </w:r>
      <w:r>
        <w:rPr>
          <w:rFonts w:hint="eastAsia" w:ascii="CESI楷体-GB2312" w:hAnsi="CESI楷体-GB2312" w:eastAsia="CESI楷体-GB2312" w:cs="CESI楷体-GB2312"/>
          <w:b/>
          <w:bCs/>
          <w:sz w:val="28"/>
        </w:rPr>
        <w:t>部门服务对象）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开展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社保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领域群众身边不正之风和腐败问题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集中整治群众满意度测评问卷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0" w:right="0" w:firstLine="584"/>
        <w:jc w:val="left"/>
        <w:textAlignment w:val="auto"/>
        <w:rPr>
          <w:rFonts w:ascii="黑体" w:hAnsi="黑体" w:eastAsia="黑体" w:cs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0" w:right="0" w:firstLine="584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说明：此次测评采取匿名方式，请您逐项填写并结合实际提出宝贵的意见和建议，我们将认真加以改进。感谢您对全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市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社会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保险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工作的大力支持，谢谢！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64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64" w:right="0" w:firstLine="0"/>
        <w:jc w:val="left"/>
        <w:textAlignment w:val="auto"/>
        <w:rPr>
          <w:rFonts w:hint="default" w:ascii="CESI仿宋-GB2312" w:hAnsi="CESI仿宋-GB2312" w:eastAsia="CESI仿宋-GB2312" w:cs="CESI仿宋-GB2312"/>
          <w:sz w:val="30"/>
          <w:szCs w:val="30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u w:val="none"/>
        </w:rPr>
        <w:t>填写时间：</w:t>
      </w:r>
      <w:r>
        <w:rPr>
          <w:rFonts w:hint="eastAsia" w:ascii="CESI仿宋-GB2312" w:hAnsi="CESI仿宋-GB2312" w:eastAsia="CESI仿宋-GB2312" w:cs="CESI仿宋-GB2312"/>
          <w:sz w:val="30"/>
          <w:szCs w:val="30"/>
          <w:u w:val="none"/>
          <w:lang w:val="en-US" w:eastAsia="zh-CN"/>
        </w:rPr>
        <w:t>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64" w:right="0" w:firstLine="0"/>
        <w:jc w:val="left"/>
        <w:textAlignment w:val="auto"/>
        <w:rPr>
          <w:rFonts w:hint="default" w:ascii="CESI仿宋-GB2312" w:hAnsi="CESI仿宋-GB2312" w:eastAsia="CESI仿宋-GB2312" w:cs="CESI仿宋-GB2312"/>
          <w:sz w:val="30"/>
          <w:szCs w:val="30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u w:val="none"/>
        </w:rPr>
        <w:t>所属行业：</w:t>
      </w:r>
      <w:r>
        <w:rPr>
          <w:rFonts w:hint="eastAsia" w:ascii="CESI仿宋-GB2312" w:hAnsi="CESI仿宋-GB2312" w:eastAsia="CESI仿宋-GB2312" w:cs="CESI仿宋-GB2312"/>
          <w:sz w:val="30"/>
          <w:szCs w:val="30"/>
          <w:u w:val="none"/>
          <w:lang w:val="en-US" w:eastAsia="zh-CN"/>
        </w:rPr>
        <w:t xml:space="preserve">___________________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4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单位类别：□机关事业 □企业 □自谋职业  □待业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2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1.您对我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市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社会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保险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工作的总体评价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□很满意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□较满意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□一般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default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您感到不满意的地方是：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2.您对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长治市社会保险中心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党员干部政治素质、业务能力和服务水平的总体评价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□很满意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374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□较满意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□一般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□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default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您感到不满意的地方是：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3.您对我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市企业养老保险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工作（含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企业养老保险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政策落实、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经办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服务等）的总体评价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84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□很满意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84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□较满意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84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□一般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84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default" w:ascii="CESI仿宋-GB2312" w:hAnsi="CESI仿宋-GB2312" w:eastAsia="CESI仿宋-GB2312" w:cs="CESI仿宋-GB2312"/>
          <w:sz w:val="30"/>
          <w:szCs w:val="30"/>
          <w:lang w:val="en-US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您感到不满意的地方是：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4.您对我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市机关事业养老保险工作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（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含机关事业养老保险政策落实、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经办服务等）的总体评价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□很满意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□较满意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□一般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您感到不满意的地方是：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5.您对我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市城乡居民养老保险工作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（含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城乡居民养老保险政策落实、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经办服务等）的总体评价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□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很满意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□较满意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□一般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您感到不满意的地方是：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6.您对我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市工伤保险工作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（含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工伤保险政策落实、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经办服务等）的总体评价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□很满意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□较满意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□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一般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您感到不满意的地方是：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7.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您对我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市失业保险工作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（含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失业保险政策落实、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经办服务等）的总体评价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□很满意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□较满意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□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一般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default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您感到不满意的地方是：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.您对我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市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行风作风建设工作（含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社保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部门各类窗口人员素质、服务质量、办事效能、工作作风等）的总体评价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□很满意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□较满意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□一般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default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您感到不满意的地方是：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.您对我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市社会保险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业务方面的办事程序和问题诉求反映渠道是否了解？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□很清楚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□知道一部分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□不清楚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□不知道从什么渠道了解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default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您平时了解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社保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业务信息的渠道是：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.您对社会保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险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部门“为群众办实事解难题”情况的总体评价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pict>
          <v:shape id="_x0000_s1026" o:spid="_x0000_s1026" style="position:absolute;left:0pt;margin-left:20.3pt;margin-top:575.1pt;height:7.75pt;width:12.95pt;z-index:-251657216;mso-width-relative:margin;mso-height-relative:margin;" filled="t" stroked="f" coordsize="21600,21600">
            <v:path/>
            <v:fill on="t" focussize="0,0"/>
            <v:stroke on="f"/>
            <v:imagedata o:title=""/>
            <o:lock v:ext="edit"/>
            <v:textbox inset="0mm,0mm,0mm,0mm" style="layout-flow:vertical-ideographic;mso-fit-shape-to-text:t;">
              <w:txbxContent>
                <w:p>
                  <w:pPr>
                    <w:spacing w:before="0" w:after="0" w:line="0" w:lineRule="atLeast"/>
                    <w:ind w:left="0" w:right="0" w:firstLine="0"/>
                    <w:jc w:val="left"/>
                  </w:pPr>
                  <w:r>
                    <w:rPr>
                      <w:rFonts w:ascii="Times New Roman" w:hAnsi="宋体" w:eastAsia="宋体" w:cs="Times New Roman"/>
                      <w:sz w:val="23"/>
                    </w:rPr>
                    <w:t>I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□很满意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□较满意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□一般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您感到不满意的地方是：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1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.您和家人在社会保险工作方面遇到哪些烦心事、揪心事、操心事？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□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养老保险待遇领取资格认证不够便捷，手机不会操作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□社会保险转移接续手续较多、不方便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□咨询办事流程找不到联系方式，或电话打不通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□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社保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服务窗口或大厅办事一次性办不好，有时需要多跑路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96" w:leftChars="284" w:right="0" w:firstLine="0" w:firstLineChars="0"/>
        <w:jc w:val="left"/>
        <w:textAlignment w:val="auto"/>
        <w:rPr>
          <w:rFonts w:hint="default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其他方面：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  <w:bookmarkStart w:id="0" w:name="_GoBack"/>
      <w:r>
        <w:rPr>
          <w:rFonts w:hint="eastAsia" w:ascii="CESI仿宋-GB2312" w:hAnsi="CESI仿宋-GB2312" w:eastAsia="CESI仿宋-GB2312" w:cs="CESI仿宋-GB2312"/>
          <w:sz w:val="30"/>
          <w:szCs w:val="30"/>
        </w:rPr>
        <w:t>1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.您对社会保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险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部门加强和改进工作还有哪些具体的意见</w:t>
      </w:r>
      <w:bookmarkEnd w:id="0"/>
      <w:r>
        <w:rPr>
          <w:rFonts w:hint="eastAsia" w:ascii="CESI仿宋-GB2312" w:hAnsi="CESI仿宋-GB2312" w:eastAsia="CESI仿宋-GB2312" w:cs="CESI仿宋-GB2312"/>
          <w:sz w:val="30"/>
          <w:szCs w:val="30"/>
        </w:rPr>
        <w:t>和建议？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96" w:leftChars="284" w:right="0" w:firstLine="0" w:firstLineChars="0"/>
        <w:jc w:val="left"/>
        <w:textAlignment w:val="auto"/>
        <w:rPr>
          <w:rFonts w:hint="default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建议：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32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hdrShapeDefaults>
    <o:shapelayout v:ext="edit">
      <o:idmap v:ext="edit" data="2"/>
    </o:shapelayout>
  </w:hdrShapeDefaults>
  <w:compat>
    <w:useFELayout/>
    <w:splitPgBreakAndParaMark/>
    <w:compatSetting w:name="compatibilityMode" w:uri="http://schemas.microsoft.com/office/word" w:val="12"/>
  </w:compat>
  <w:rsids>
    <w:rsidRoot w:val="00000000"/>
    <w:rsid w:val="0E8F3766"/>
    <w:rsid w:val="1FBEA816"/>
    <w:rsid w:val="28FB22FD"/>
    <w:rsid w:val="2B7F19DB"/>
    <w:rsid w:val="2BF27399"/>
    <w:rsid w:val="2BF78D0D"/>
    <w:rsid w:val="2FBD35EA"/>
    <w:rsid w:val="2FDF7075"/>
    <w:rsid w:val="2FEFC9F9"/>
    <w:rsid w:val="33F91913"/>
    <w:rsid w:val="379F37CB"/>
    <w:rsid w:val="3BED6EB0"/>
    <w:rsid w:val="3BFFC2AC"/>
    <w:rsid w:val="3C778A6B"/>
    <w:rsid w:val="3CB2E2DD"/>
    <w:rsid w:val="3ED7236A"/>
    <w:rsid w:val="3F7FC331"/>
    <w:rsid w:val="3F8B1B33"/>
    <w:rsid w:val="3FB6195F"/>
    <w:rsid w:val="3FBFC16D"/>
    <w:rsid w:val="3FDED8CD"/>
    <w:rsid w:val="3FEECF9B"/>
    <w:rsid w:val="3FEF9F70"/>
    <w:rsid w:val="3FFBC9AC"/>
    <w:rsid w:val="41BF51C6"/>
    <w:rsid w:val="46B7AC6D"/>
    <w:rsid w:val="4ACECB8B"/>
    <w:rsid w:val="4DEFC71A"/>
    <w:rsid w:val="4E6D1DB3"/>
    <w:rsid w:val="4FDCBE39"/>
    <w:rsid w:val="55FD87C3"/>
    <w:rsid w:val="574AD5E7"/>
    <w:rsid w:val="579FCEE8"/>
    <w:rsid w:val="57D2231E"/>
    <w:rsid w:val="57ED3AC8"/>
    <w:rsid w:val="5BFEC8CF"/>
    <w:rsid w:val="5D7AC606"/>
    <w:rsid w:val="5ED44486"/>
    <w:rsid w:val="5F335CBC"/>
    <w:rsid w:val="5F391DD8"/>
    <w:rsid w:val="5FE701D7"/>
    <w:rsid w:val="5FFE6487"/>
    <w:rsid w:val="5FFEBD92"/>
    <w:rsid w:val="613778EA"/>
    <w:rsid w:val="667D2AC3"/>
    <w:rsid w:val="66DECA72"/>
    <w:rsid w:val="6AF43588"/>
    <w:rsid w:val="6AFE8A1A"/>
    <w:rsid w:val="6B7BD46F"/>
    <w:rsid w:val="6BAC392B"/>
    <w:rsid w:val="6BDF886A"/>
    <w:rsid w:val="6BE43A06"/>
    <w:rsid w:val="6BE789F5"/>
    <w:rsid w:val="6BFF7673"/>
    <w:rsid w:val="6D5C4739"/>
    <w:rsid w:val="6DBF54D6"/>
    <w:rsid w:val="6E5F1C1D"/>
    <w:rsid w:val="6EB15458"/>
    <w:rsid w:val="6EFF3507"/>
    <w:rsid w:val="6FC76B59"/>
    <w:rsid w:val="6FFBE487"/>
    <w:rsid w:val="71EB3F59"/>
    <w:rsid w:val="737AB245"/>
    <w:rsid w:val="73CEA9F8"/>
    <w:rsid w:val="73FDDB1C"/>
    <w:rsid w:val="74DA948E"/>
    <w:rsid w:val="75EF7029"/>
    <w:rsid w:val="76765537"/>
    <w:rsid w:val="7719D658"/>
    <w:rsid w:val="773E92C2"/>
    <w:rsid w:val="77FF032D"/>
    <w:rsid w:val="79CDDD95"/>
    <w:rsid w:val="79E76579"/>
    <w:rsid w:val="79FFB6EF"/>
    <w:rsid w:val="7B77AD12"/>
    <w:rsid w:val="7BCDE169"/>
    <w:rsid w:val="7BF6508D"/>
    <w:rsid w:val="7BF7AD86"/>
    <w:rsid w:val="7BFB4F84"/>
    <w:rsid w:val="7DA9D4D0"/>
    <w:rsid w:val="7DF7EC0C"/>
    <w:rsid w:val="7E2DD42D"/>
    <w:rsid w:val="7E67C555"/>
    <w:rsid w:val="7E6DDA11"/>
    <w:rsid w:val="7EBB283B"/>
    <w:rsid w:val="7EBFEE07"/>
    <w:rsid w:val="7ECB0C33"/>
    <w:rsid w:val="7EE7DA9B"/>
    <w:rsid w:val="7EEFB3E3"/>
    <w:rsid w:val="7F58B304"/>
    <w:rsid w:val="7F5F96AF"/>
    <w:rsid w:val="7F7B2B3E"/>
    <w:rsid w:val="7FAEFE28"/>
    <w:rsid w:val="7FB59E42"/>
    <w:rsid w:val="7FB6DBFB"/>
    <w:rsid w:val="7FBBA68F"/>
    <w:rsid w:val="7FD2A335"/>
    <w:rsid w:val="7FEE7064"/>
    <w:rsid w:val="7FEFE49F"/>
    <w:rsid w:val="7FF6F701"/>
    <w:rsid w:val="7FFB02C0"/>
    <w:rsid w:val="7FFBFDD3"/>
    <w:rsid w:val="7FFDE448"/>
    <w:rsid w:val="7FFF94CB"/>
    <w:rsid w:val="7FFFCA70"/>
    <w:rsid w:val="8F110454"/>
    <w:rsid w:val="8FF8EA49"/>
    <w:rsid w:val="96CF9603"/>
    <w:rsid w:val="A51794E5"/>
    <w:rsid w:val="A9F3ED87"/>
    <w:rsid w:val="ABD6962F"/>
    <w:rsid w:val="ADBFFF82"/>
    <w:rsid w:val="AECF4BEF"/>
    <w:rsid w:val="AF3D35B5"/>
    <w:rsid w:val="AF7EB0DA"/>
    <w:rsid w:val="AFB70298"/>
    <w:rsid w:val="B3F99F58"/>
    <w:rsid w:val="B3FFED5A"/>
    <w:rsid w:val="B6D8451B"/>
    <w:rsid w:val="B77BF5DA"/>
    <w:rsid w:val="B77FCC02"/>
    <w:rsid w:val="B8FB8CEA"/>
    <w:rsid w:val="BBBFC736"/>
    <w:rsid w:val="BBD58B71"/>
    <w:rsid w:val="BBEB0B23"/>
    <w:rsid w:val="BBFB6737"/>
    <w:rsid w:val="BD2FE43E"/>
    <w:rsid w:val="BEBFA272"/>
    <w:rsid w:val="BEEE4338"/>
    <w:rsid w:val="BEEF3C56"/>
    <w:rsid w:val="BF7739FF"/>
    <w:rsid w:val="BF93FC68"/>
    <w:rsid w:val="BFD08690"/>
    <w:rsid w:val="BFD6580C"/>
    <w:rsid w:val="C07FEBB4"/>
    <w:rsid w:val="C6EF17D1"/>
    <w:rsid w:val="D3FB9D61"/>
    <w:rsid w:val="D5D55F5A"/>
    <w:rsid w:val="D69F3F8D"/>
    <w:rsid w:val="D7BFBC78"/>
    <w:rsid w:val="D7E1B70A"/>
    <w:rsid w:val="D7F73E6A"/>
    <w:rsid w:val="D7FE31D9"/>
    <w:rsid w:val="D7FFC5AE"/>
    <w:rsid w:val="DA778D8C"/>
    <w:rsid w:val="DBDED804"/>
    <w:rsid w:val="DBEBC364"/>
    <w:rsid w:val="DBF994E5"/>
    <w:rsid w:val="DCF8AFF3"/>
    <w:rsid w:val="DCFEBD37"/>
    <w:rsid w:val="DF7FFBC4"/>
    <w:rsid w:val="DFBE6EB4"/>
    <w:rsid w:val="E3FE5EE2"/>
    <w:rsid w:val="E67F1C89"/>
    <w:rsid w:val="E73D3C70"/>
    <w:rsid w:val="EB7B7025"/>
    <w:rsid w:val="EBBFB118"/>
    <w:rsid w:val="EBF64A5A"/>
    <w:rsid w:val="ECDB907B"/>
    <w:rsid w:val="ECDCB18E"/>
    <w:rsid w:val="EDD791B5"/>
    <w:rsid w:val="EF3F4280"/>
    <w:rsid w:val="EFBE984C"/>
    <w:rsid w:val="F1BCA275"/>
    <w:rsid w:val="F2F38444"/>
    <w:rsid w:val="F57A4A2F"/>
    <w:rsid w:val="F57FF132"/>
    <w:rsid w:val="F5BF4A86"/>
    <w:rsid w:val="F5FF4917"/>
    <w:rsid w:val="F6FB67E2"/>
    <w:rsid w:val="F6FD9DF6"/>
    <w:rsid w:val="F79EF3D3"/>
    <w:rsid w:val="F7CF7FA4"/>
    <w:rsid w:val="F7FF151B"/>
    <w:rsid w:val="FA5D46BD"/>
    <w:rsid w:val="FADBF20C"/>
    <w:rsid w:val="FB5A9EF5"/>
    <w:rsid w:val="FBC2110C"/>
    <w:rsid w:val="FBDE74A1"/>
    <w:rsid w:val="FBEEF0A0"/>
    <w:rsid w:val="FBFD8FEF"/>
    <w:rsid w:val="FBFE067D"/>
    <w:rsid w:val="FBFF44AA"/>
    <w:rsid w:val="FCFF41FC"/>
    <w:rsid w:val="FD7C88D9"/>
    <w:rsid w:val="FDC7DBA1"/>
    <w:rsid w:val="FDD7054B"/>
    <w:rsid w:val="FDEB8EF3"/>
    <w:rsid w:val="FDEB9930"/>
    <w:rsid w:val="FDF3C9C5"/>
    <w:rsid w:val="FE6148FB"/>
    <w:rsid w:val="FE769E03"/>
    <w:rsid w:val="FEDBE105"/>
    <w:rsid w:val="FEDF44BF"/>
    <w:rsid w:val="FEEB3E1F"/>
    <w:rsid w:val="FF3D6D0C"/>
    <w:rsid w:val="FF6E3B4E"/>
    <w:rsid w:val="FFABD9F8"/>
    <w:rsid w:val="FFC57141"/>
    <w:rsid w:val="FFDB1A39"/>
    <w:rsid w:val="FFDF7451"/>
    <w:rsid w:val="FFDFAC0E"/>
    <w:rsid w:val="FFE3E3A9"/>
    <w:rsid w:val="FFE67563"/>
    <w:rsid w:val="FFE733DC"/>
    <w:rsid w:val="FFE7DE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1900-01-00T00:00:00Z</dcterms:created>
  <dc:creator>zkys</dc:creator>
  <cp:lastModifiedBy>greatwall</cp:lastModifiedBy>
  <dcterms:modified xsi:type="dcterms:W3CDTF">2024-06-25T10:44:32Z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